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4423CB" w:rsidP="00BF21F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葡萄糖</w:t>
      </w:r>
      <w:r w:rsidR="009405E8">
        <w:rPr>
          <w:rFonts w:ascii="Calibri" w:hAnsi="Calibri"/>
          <w:b/>
          <w:sz w:val="32"/>
          <w:szCs w:val="32"/>
        </w:rPr>
        <w:t>(</w:t>
      </w:r>
      <w:r>
        <w:rPr>
          <w:rFonts w:ascii="Calibri" w:hAnsi="Calibri" w:hint="eastAsia"/>
          <w:b/>
          <w:sz w:val="32"/>
          <w:szCs w:val="32"/>
        </w:rPr>
        <w:t>GLU</w:t>
      </w:r>
      <w:r w:rsidR="007C1533" w:rsidRPr="007C1533">
        <w:rPr>
          <w:rFonts w:ascii="Calibri" w:hAnsi="Calibri"/>
          <w:b/>
          <w:sz w:val="32"/>
          <w:szCs w:val="32"/>
        </w:rPr>
        <w:t>)</w:t>
      </w:r>
      <w:r w:rsidR="001A26BF">
        <w:rPr>
          <w:rFonts w:ascii="Calibri" w:hAnsi="Calibri" w:hint="eastAsia"/>
          <w:b/>
          <w:sz w:val="32"/>
          <w:szCs w:val="32"/>
        </w:rPr>
        <w:t>测定试剂盒说明书</w:t>
      </w:r>
      <w:r w:rsidR="0044299E" w:rsidRPr="0075551D">
        <w:rPr>
          <w:rFonts w:ascii="Calibri" w:hAnsi="Calibri" w:hint="eastAsia"/>
          <w:b/>
          <w:sz w:val="24"/>
          <w:szCs w:val="24"/>
        </w:rPr>
        <w:t>（货号：</w:t>
      </w:r>
      <w:r>
        <w:rPr>
          <w:rFonts w:ascii="Calibri" w:hAnsi="Calibri" w:hint="eastAsia"/>
          <w:b/>
          <w:sz w:val="24"/>
          <w:szCs w:val="24"/>
        </w:rPr>
        <w:t>PYB2042</w:t>
      </w:r>
      <w:r w:rsidR="00BF21F3">
        <w:rPr>
          <w:rFonts w:ascii="Calibri" w:hAnsi="Calibri" w:hint="eastAsia"/>
          <w:b/>
          <w:sz w:val="24"/>
          <w:szCs w:val="24"/>
        </w:rPr>
        <w:t>,</w:t>
      </w:r>
      <w:r w:rsidR="00BF21F3">
        <w:rPr>
          <w:rFonts w:ascii="Calibri" w:hAnsi="Calibri" w:hint="eastAsia"/>
          <w:b/>
          <w:sz w:val="24"/>
          <w:szCs w:val="24"/>
        </w:rPr>
        <w:t>规格：</w:t>
      </w:r>
      <w:r w:rsidR="00BF21F3">
        <w:rPr>
          <w:rFonts w:ascii="Calibri" w:hAnsi="Calibri" w:hint="eastAsia"/>
          <w:b/>
          <w:sz w:val="24"/>
          <w:szCs w:val="24"/>
        </w:rPr>
        <w:t>96T</w:t>
      </w:r>
      <w:r w:rsidR="00BF21F3">
        <w:rPr>
          <w:rFonts w:ascii="Calibri" w:hAnsi="Calibri" w:hint="eastAsia"/>
          <w:b/>
          <w:sz w:val="24"/>
          <w:szCs w:val="24"/>
        </w:rPr>
        <w:t>）</w:t>
      </w:r>
    </w:p>
    <w:p w:rsidR="00474E68" w:rsidRPr="00474E68" w:rsidRDefault="007112FF" w:rsidP="00B3483A">
      <w:pPr>
        <w:pStyle w:val="a3"/>
        <w:numPr>
          <w:ilvl w:val="0"/>
          <w:numId w:val="9"/>
        </w:numPr>
        <w:ind w:firstLineChars="0"/>
        <w:rPr>
          <w:rFonts w:ascii="瀹嬩綋" w:eastAsia="瀹嬩綋" w:hAnsi="Times New Roman"/>
          <w:color w:val="000000"/>
          <w:sz w:val="18"/>
          <w:szCs w:val="18"/>
        </w:rPr>
      </w:pPr>
      <w:r w:rsidRPr="007112FF">
        <w:rPr>
          <w:rFonts w:ascii="瀹嬩綋" w:eastAsia="瀹嬩綋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6.85pt;margin-top:25.2pt;width:40.55pt;height:31.05pt;z-index:251664384" filled="f" stroked="f">
            <v:textbox>
              <w:txbxContent>
                <w:p w:rsidR="00474E68" w:rsidRPr="00474E68" w:rsidRDefault="00474E68" w:rsidP="00474E68">
                  <w:pPr>
                    <w:rPr>
                      <w:sz w:val="16"/>
                      <w:szCs w:val="18"/>
                    </w:rPr>
                  </w:pPr>
                  <w:r w:rsidRPr="00474E68">
                    <w:rPr>
                      <w:rFonts w:hint="eastAsia"/>
                      <w:sz w:val="16"/>
                      <w:szCs w:val="18"/>
                    </w:rPr>
                    <w:t>PDP</w:t>
                  </w:r>
                </w:p>
              </w:txbxContent>
            </v:textbox>
          </v:shape>
        </w:pict>
      </w:r>
      <w:r w:rsidRPr="007112FF">
        <w:rPr>
          <w:rFonts w:ascii="Tahoma" w:hAnsi="Tahoma" w:cs="Tahoma"/>
          <w:b/>
          <w:noProof/>
          <w:sz w:val="24"/>
          <w:szCs w:val="24"/>
        </w:rPr>
        <w:pict>
          <v:shape id="_x0000_s1027" type="#_x0000_t202" style="position:absolute;left:0;text-align:left;margin-left:98.4pt;margin-top:25.2pt;width:49.1pt;height:25.75pt;z-index:251662336" filled="f" stroked="f">
            <v:textbox>
              <w:txbxContent>
                <w:p w:rsidR="00474E68" w:rsidRPr="00474E68" w:rsidRDefault="00474E68">
                  <w:pPr>
                    <w:rPr>
                      <w:sz w:val="16"/>
                      <w:szCs w:val="18"/>
                    </w:rPr>
                  </w:pPr>
                  <w:r w:rsidRPr="00474E68">
                    <w:rPr>
                      <w:rFonts w:hint="eastAsia"/>
                      <w:sz w:val="16"/>
                      <w:szCs w:val="18"/>
                    </w:rPr>
                    <w:t>GOD</w:t>
                  </w:r>
                </w:p>
              </w:txbxContent>
            </v:textbox>
          </v:shape>
        </w:pict>
      </w:r>
      <w:r w:rsidR="008F763E" w:rsidRPr="0044299E">
        <w:rPr>
          <w:rFonts w:ascii="Tahoma" w:hAnsi="Tahoma" w:cs="Tahoma" w:hint="eastAsia"/>
          <w:b/>
          <w:sz w:val="24"/>
          <w:szCs w:val="24"/>
        </w:rPr>
        <w:t>实验原理</w:t>
      </w:r>
      <w:r w:rsidR="008F763E">
        <w:rPr>
          <w:rFonts w:ascii="Tahoma" w:hAnsi="Tahoma" w:cs="Tahoma" w:hint="eastAsia"/>
          <w:b/>
          <w:sz w:val="28"/>
          <w:szCs w:val="28"/>
        </w:rPr>
        <w:t>：</w:t>
      </w:r>
    </w:p>
    <w:p w:rsidR="009405E8" w:rsidRPr="00C65F9B" w:rsidRDefault="007112FF" w:rsidP="00C65F9B">
      <w:pPr>
        <w:ind w:left="426"/>
        <w:rPr>
          <w:rFonts w:ascii="瀹嬩綋" w:eastAsia="瀹嬩綋"/>
          <w:color w:val="000000"/>
          <w:sz w:val="18"/>
          <w:szCs w:val="18"/>
          <w:vertAlign w:val="subscript"/>
        </w:rPr>
      </w:pPr>
      <w:r w:rsidRPr="007112FF">
        <w:rPr>
          <w:rFonts w:ascii="瀹嬩綋" w:eastAsia="瀹嬩綋"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2.15pt;margin-top:14.2pt;width:52.15pt;height:0;z-index:251663360" o:connectortype="straight">
            <v:stroke endarrow="block"/>
          </v:shape>
        </w:pict>
      </w:r>
      <w:r w:rsidRPr="007112FF">
        <w:rPr>
          <w:rFonts w:ascii="瀹嬩綋" w:eastAsia="瀹嬩綋"/>
          <w:noProof/>
          <w:color w:val="000000"/>
          <w:sz w:val="18"/>
          <w:szCs w:val="18"/>
        </w:rPr>
        <w:pict>
          <v:shape id="_x0000_s1026" type="#_x0000_t32" style="position:absolute;left:0;text-align:left;margin-left:92.15pt;margin-top:14.2pt;width:55.35pt;height:0;z-index:251661312" o:connectortype="straight">
            <v:stroke endarrow="block"/>
          </v:shape>
        </w:pict>
      </w:r>
      <w:r w:rsidR="00474E68">
        <w:rPr>
          <w:rFonts w:ascii="瀹嬩綋" w:eastAsia="瀹嬩綋" w:hint="eastAsia"/>
          <w:color w:val="000000"/>
          <w:sz w:val="18"/>
          <w:szCs w:val="18"/>
        </w:rPr>
        <w:t xml:space="preserve"> </w:t>
      </w:r>
      <w:r w:rsidR="00474E68" w:rsidRPr="00474E68">
        <w:rPr>
          <w:rFonts w:ascii="瀹嬩綋" w:eastAsia="瀹嬩綋" w:hint="eastAsia"/>
          <w:color w:val="000000"/>
          <w:sz w:val="18"/>
          <w:szCs w:val="18"/>
        </w:rPr>
        <w:t>D-葡萄糖+H</w:t>
      </w:r>
      <w:r w:rsidR="00474E68" w:rsidRPr="00474E68">
        <w:rPr>
          <w:rFonts w:ascii="瀹嬩綋" w:eastAsia="瀹嬩綋" w:hint="eastAsia"/>
          <w:color w:val="000000"/>
          <w:sz w:val="18"/>
          <w:szCs w:val="18"/>
          <w:vertAlign w:val="subscript"/>
        </w:rPr>
        <w:t>2</w:t>
      </w:r>
      <w:r w:rsidR="00474E68" w:rsidRPr="00474E68">
        <w:rPr>
          <w:rFonts w:ascii="瀹嬩綋" w:eastAsia="瀹嬩綋" w:hint="eastAsia"/>
          <w:color w:val="000000"/>
          <w:sz w:val="18"/>
          <w:szCs w:val="18"/>
        </w:rPr>
        <w:t>O+O</w:t>
      </w:r>
      <w:r w:rsidR="00474E68" w:rsidRPr="00474E68">
        <w:rPr>
          <w:rFonts w:ascii="瀹嬩綋" w:eastAsia="瀹嬩綋" w:hint="eastAsia"/>
          <w:color w:val="000000"/>
          <w:sz w:val="18"/>
          <w:szCs w:val="18"/>
          <w:vertAlign w:val="subscript"/>
        </w:rPr>
        <w:t>2</w:t>
      </w:r>
      <w:r w:rsidR="00474E68">
        <w:rPr>
          <w:rFonts w:ascii="瀹嬩綋" w:eastAsia="瀹嬩綋" w:hint="eastAsia"/>
          <w:color w:val="000000"/>
          <w:sz w:val="18"/>
          <w:szCs w:val="18"/>
          <w:vertAlign w:val="subscript"/>
        </w:rPr>
        <w:t xml:space="preserve">                           </w:t>
      </w:r>
      <w:r w:rsidR="00474E68" w:rsidRPr="00474E68">
        <w:rPr>
          <w:rFonts w:ascii="瀹嬩綋" w:eastAsia="瀹嬩綋" w:hint="eastAsia"/>
          <w:color w:val="000000"/>
          <w:sz w:val="18"/>
          <w:szCs w:val="18"/>
        </w:rPr>
        <w:t>D</w:t>
      </w:r>
      <w:r w:rsidR="00474E68">
        <w:rPr>
          <w:rFonts w:ascii="瀹嬩綋" w:eastAsia="瀹嬩綋" w:hint="eastAsia"/>
          <w:color w:val="000000"/>
          <w:sz w:val="18"/>
          <w:szCs w:val="18"/>
        </w:rPr>
        <w:t>-葡萄糖+H</w:t>
      </w:r>
      <w:r w:rsidR="00474E68" w:rsidRPr="00474E68">
        <w:rPr>
          <w:rFonts w:ascii="瀹嬩綋" w:eastAsia="瀹嬩綋" w:hint="eastAsia"/>
          <w:color w:val="000000"/>
          <w:sz w:val="18"/>
          <w:szCs w:val="18"/>
          <w:vertAlign w:val="subscript"/>
        </w:rPr>
        <w:t>2</w:t>
      </w:r>
      <w:r w:rsidR="00474E68">
        <w:rPr>
          <w:rFonts w:ascii="瀹嬩綋" w:eastAsia="瀹嬩綋" w:hint="eastAsia"/>
          <w:color w:val="000000"/>
          <w:sz w:val="18"/>
          <w:szCs w:val="18"/>
        </w:rPr>
        <w:t>O</w:t>
      </w:r>
      <w:r w:rsidR="00474E68" w:rsidRPr="00474E68">
        <w:rPr>
          <w:rFonts w:ascii="瀹嬩綋" w:eastAsia="瀹嬩綋" w:hint="eastAsia"/>
          <w:color w:val="000000"/>
          <w:sz w:val="18"/>
          <w:szCs w:val="18"/>
          <w:vertAlign w:val="subscript"/>
        </w:rPr>
        <w:t>2</w:t>
      </w:r>
      <w:r w:rsidR="00C65F9B">
        <w:rPr>
          <w:rFonts w:ascii="瀹嬩綋" w:eastAsia="瀹嬩綋" w:hint="eastAsia"/>
          <w:color w:val="000000"/>
          <w:sz w:val="18"/>
          <w:szCs w:val="18"/>
          <w:vertAlign w:val="subscript"/>
        </w:rPr>
        <w:t xml:space="preserve">   ，</w:t>
      </w:r>
      <w:r w:rsidR="00474E68">
        <w:rPr>
          <w:rFonts w:ascii="瀹嬩綋" w:eastAsia="瀹嬩綋" w:hint="eastAsia"/>
          <w:color w:val="000000"/>
          <w:sz w:val="18"/>
          <w:szCs w:val="18"/>
        </w:rPr>
        <w:t>H</w:t>
      </w:r>
      <w:r w:rsidR="00474E68" w:rsidRPr="00474E68">
        <w:rPr>
          <w:rFonts w:ascii="瀹嬩綋" w:eastAsia="瀹嬩綋" w:hint="eastAsia"/>
          <w:color w:val="000000"/>
          <w:sz w:val="18"/>
          <w:szCs w:val="18"/>
          <w:vertAlign w:val="subscript"/>
        </w:rPr>
        <w:t>2</w:t>
      </w:r>
      <w:r w:rsidR="00474E68">
        <w:rPr>
          <w:rFonts w:ascii="瀹嬩綋" w:eastAsia="瀹嬩綋" w:hint="eastAsia"/>
          <w:color w:val="000000"/>
          <w:sz w:val="18"/>
          <w:szCs w:val="18"/>
        </w:rPr>
        <w:t>O</w:t>
      </w:r>
      <w:r w:rsidR="00474E68" w:rsidRPr="00474E68">
        <w:rPr>
          <w:rFonts w:ascii="瀹嬩綋" w:eastAsia="瀹嬩綋" w:hint="eastAsia"/>
          <w:color w:val="000000"/>
          <w:sz w:val="18"/>
          <w:szCs w:val="18"/>
          <w:vertAlign w:val="subscript"/>
        </w:rPr>
        <w:t>2</w:t>
      </w:r>
      <w:r w:rsidR="00474E68" w:rsidRPr="00474E68">
        <w:rPr>
          <w:rFonts w:ascii="瀹嬩綋" w:eastAsia="瀹嬩綋" w:hint="eastAsia"/>
          <w:color w:val="000000"/>
          <w:sz w:val="18"/>
          <w:szCs w:val="18"/>
        </w:rPr>
        <w:t>+</w:t>
      </w:r>
      <w:r w:rsidR="00474E68">
        <w:rPr>
          <w:rFonts w:ascii="瀹嬩綋" w:eastAsia="瀹嬩綋" w:hint="eastAsia"/>
          <w:color w:val="000000"/>
          <w:sz w:val="18"/>
          <w:szCs w:val="18"/>
        </w:rPr>
        <w:t>4-氨基安替比林+DHBS             红紫色色素</w:t>
      </w:r>
    </w:p>
    <w:p w:rsidR="004423CB" w:rsidRPr="004F7E1E" w:rsidRDefault="004423CB" w:rsidP="00A32A4D">
      <w:pPr>
        <w:ind w:firstLineChars="300" w:firstLine="540"/>
        <w:jc w:val="left"/>
        <w:rPr>
          <w:rFonts w:ascii="Tahoma" w:hAnsi="Tahoma" w:cs="Tahoma"/>
          <w:b/>
          <w:sz w:val="36"/>
          <w:szCs w:val="36"/>
        </w:rPr>
      </w:pPr>
      <w:r>
        <w:rPr>
          <w:rFonts w:ascii="瀹嬩綋" w:eastAsia="瀹嬩綋" w:hint="eastAsia"/>
          <w:color w:val="000000"/>
          <w:sz w:val="18"/>
          <w:szCs w:val="18"/>
        </w:rPr>
        <w:t>在</w:t>
      </w:r>
      <w:r>
        <w:rPr>
          <w:color w:val="000000"/>
          <w:sz w:val="18"/>
          <w:szCs w:val="18"/>
        </w:rPr>
        <w:t>505nm</w:t>
      </w:r>
      <w:r>
        <w:rPr>
          <w:rFonts w:ascii="瀹嬩綋" w:eastAsia="瀹嬩綋" w:hint="eastAsia"/>
          <w:color w:val="000000"/>
          <w:sz w:val="18"/>
          <w:szCs w:val="18"/>
        </w:rPr>
        <w:t>处测试，其颜色与葡萄糖浓度成正比。</w:t>
      </w:r>
    </w:p>
    <w:p w:rsidR="00E440CF" w:rsidRPr="00AF630A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tbl>
      <w:tblPr>
        <w:tblStyle w:val="a7"/>
        <w:tblpPr w:leftFromText="180" w:rightFromText="180" w:vertAnchor="text" w:horzAnchor="margin" w:tblpY="386"/>
        <w:tblW w:w="0" w:type="auto"/>
        <w:tblLook w:val="04A0"/>
      </w:tblPr>
      <w:tblGrid>
        <w:gridCol w:w="856"/>
        <w:gridCol w:w="1108"/>
        <w:gridCol w:w="1446"/>
        <w:gridCol w:w="1116"/>
        <w:gridCol w:w="1016"/>
      </w:tblGrid>
      <w:tr w:rsidR="00AF630A" w:rsidRPr="004423CB" w:rsidTr="00AF630A">
        <w:tc>
          <w:tcPr>
            <w:tcW w:w="0" w:type="auto"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6"/>
                <w:szCs w:val="16"/>
              </w:rPr>
              <w:t>试剂组成</w:t>
            </w:r>
          </w:p>
        </w:tc>
        <w:tc>
          <w:tcPr>
            <w:tcW w:w="0" w:type="auto"/>
          </w:tcPr>
          <w:p w:rsidR="00AF630A" w:rsidRPr="004423CB" w:rsidRDefault="00AF630A" w:rsidP="00AF630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423CB">
              <w:rPr>
                <w:rFonts w:ascii="瀹嬩綋" w:eastAsia="瀹嬩綋" w:hAnsi="宋体" w:cs="宋体" w:hint="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0" w:type="auto"/>
          </w:tcPr>
          <w:p w:rsidR="00AF630A" w:rsidRPr="004423CB" w:rsidRDefault="00AF630A" w:rsidP="00AF630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423CB">
              <w:rPr>
                <w:rFonts w:ascii="瀹嬩綋" w:eastAsia="瀹嬩綋" w:hAnsi="宋体" w:cs="宋体" w:hint="eastAsia"/>
                <w:color w:val="000000"/>
                <w:kern w:val="0"/>
                <w:sz w:val="16"/>
                <w:szCs w:val="16"/>
              </w:rPr>
              <w:t>组份</w:t>
            </w:r>
          </w:p>
        </w:tc>
        <w:tc>
          <w:tcPr>
            <w:tcW w:w="0" w:type="auto"/>
          </w:tcPr>
          <w:p w:rsidR="00AF630A" w:rsidRPr="004423CB" w:rsidRDefault="00AF630A" w:rsidP="00AF630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423CB">
              <w:rPr>
                <w:rFonts w:ascii="瀹嬩綋" w:eastAsia="瀹嬩綋" w:hAnsi="宋体" w:cs="宋体" w:hint="eastAsia"/>
                <w:color w:val="000000"/>
                <w:kern w:val="0"/>
                <w:sz w:val="16"/>
                <w:szCs w:val="16"/>
              </w:rPr>
              <w:t>浓度</w:t>
            </w:r>
          </w:p>
        </w:tc>
        <w:tc>
          <w:tcPr>
            <w:tcW w:w="0" w:type="auto"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6"/>
                <w:szCs w:val="16"/>
              </w:rPr>
              <w:t>保存条件</w:t>
            </w:r>
          </w:p>
        </w:tc>
      </w:tr>
      <w:tr w:rsidR="00AF630A" w:rsidRPr="004423CB" w:rsidTr="00AF630A">
        <w:tc>
          <w:tcPr>
            <w:tcW w:w="0" w:type="auto"/>
            <w:vMerge w:val="restart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ahoma" w:hAnsi="Tahoma" w:cs="Tahoma" w:hint="eastAsia"/>
                <w:sz w:val="16"/>
                <w:szCs w:val="16"/>
              </w:rPr>
              <w:t>工作液</w:t>
            </w:r>
          </w:p>
        </w:tc>
        <w:tc>
          <w:tcPr>
            <w:tcW w:w="0" w:type="auto"/>
            <w:vMerge w:val="restart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ahoma" w:hAnsi="Tahoma" w:cs="Tahoma" w:hint="eastAsia"/>
                <w:sz w:val="16"/>
                <w:szCs w:val="16"/>
              </w:rPr>
              <w:t>25mL</w:t>
            </w:r>
            <w:r w:rsidRPr="004423CB">
              <w:rPr>
                <w:rFonts w:ascii="Times New Roman" w:hAnsi="Times New Roman"/>
                <w:color w:val="000000"/>
                <w:sz w:val="16"/>
                <w:szCs w:val="16"/>
              </w:rPr>
              <w:t>×</w:t>
            </w:r>
            <w:r w:rsidRPr="004423C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1</w:t>
            </w:r>
            <w:r w:rsidRPr="004423CB">
              <w:rPr>
                <w:rFonts w:ascii="Times New Roman" w:hAnsi="Times New Roman" w:hint="eastAsia"/>
                <w:color w:val="000000"/>
                <w:sz w:val="16"/>
                <w:szCs w:val="16"/>
              </w:rPr>
              <w:t>瓶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磷酸盐缓冲液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100mmol/L</w:t>
            </w:r>
          </w:p>
        </w:tc>
        <w:tc>
          <w:tcPr>
            <w:tcW w:w="0" w:type="auto"/>
            <w:vMerge w:val="restart"/>
            <w:vAlign w:val="center"/>
          </w:tcPr>
          <w:p w:rsidR="00AF630A" w:rsidRPr="004423CB" w:rsidRDefault="00AF630A" w:rsidP="00AF630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423CB">
              <w:rPr>
                <w:color w:val="000000"/>
                <w:kern w:val="0"/>
                <w:sz w:val="16"/>
                <w:szCs w:val="16"/>
              </w:rPr>
              <w:t>2</w:t>
            </w:r>
            <w:r w:rsidRPr="004423CB">
              <w:rPr>
                <w:rFonts w:ascii="瀹嬩綋" w:eastAsia="瀹嬩綋" w:hAnsi="宋体" w:cs="宋体" w:hint="eastAsia"/>
                <w:color w:val="000000"/>
                <w:kern w:val="0"/>
                <w:sz w:val="16"/>
                <w:szCs w:val="16"/>
              </w:rPr>
              <w:t>～</w:t>
            </w:r>
            <w:r w:rsidRPr="004423CB">
              <w:rPr>
                <w:color w:val="000000"/>
                <w:kern w:val="0"/>
                <w:sz w:val="16"/>
                <w:szCs w:val="16"/>
              </w:rPr>
              <w:t>8</w:t>
            </w:r>
            <w:r w:rsidRPr="004423CB">
              <w:rPr>
                <w:rFonts w:ascii="瀹嬩綋" w:eastAsia="瀹嬩綋" w:hAnsi="宋体" w:cs="宋体" w:hint="eastAsia"/>
                <w:color w:val="000000"/>
                <w:kern w:val="0"/>
                <w:sz w:val="16"/>
                <w:szCs w:val="16"/>
              </w:rPr>
              <w:t>℃避光</w:t>
            </w:r>
          </w:p>
        </w:tc>
      </w:tr>
      <w:tr w:rsidR="00AF630A" w:rsidRPr="004423CB" w:rsidTr="00AF630A"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DHBS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2.0mmol/L</w:t>
            </w: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630A" w:rsidRPr="004423CB" w:rsidTr="00AF630A"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4-</w:t>
            </w: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氨基安替比林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1.0mmol/L</w:t>
            </w: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630A" w:rsidRPr="004423CB" w:rsidTr="00AF630A"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葡萄糖氧化酶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10kU/L</w:t>
            </w: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630A" w:rsidRPr="004423CB" w:rsidTr="00AF630A"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氯化镁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3.5mmol/L</w:t>
            </w: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630A" w:rsidRPr="004423CB" w:rsidTr="00AF630A"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过氧化物酶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8kU/L</w:t>
            </w:r>
          </w:p>
        </w:tc>
        <w:tc>
          <w:tcPr>
            <w:tcW w:w="0" w:type="auto"/>
            <w:vMerge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630A" w:rsidRPr="004423CB" w:rsidTr="00AF630A">
        <w:tc>
          <w:tcPr>
            <w:tcW w:w="0" w:type="auto"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标准品</w:t>
            </w:r>
          </w:p>
        </w:tc>
        <w:tc>
          <w:tcPr>
            <w:tcW w:w="0" w:type="auto"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0.1mL×1</w:t>
            </w: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葡萄糖</w:t>
            </w:r>
          </w:p>
        </w:tc>
        <w:tc>
          <w:tcPr>
            <w:tcW w:w="0" w:type="auto"/>
            <w:vAlign w:val="center"/>
          </w:tcPr>
          <w:p w:rsidR="00AF630A" w:rsidRPr="004423CB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浓度见标签</w:t>
            </w:r>
          </w:p>
        </w:tc>
        <w:tc>
          <w:tcPr>
            <w:tcW w:w="0" w:type="auto"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630A" w:rsidRPr="004423CB" w:rsidTr="00AF630A">
        <w:tc>
          <w:tcPr>
            <w:tcW w:w="0" w:type="auto"/>
            <w:gridSpan w:val="4"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附送</w:t>
            </w:r>
            <w:r w:rsidRPr="004423CB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孔平底酶标板一块</w:t>
            </w:r>
          </w:p>
        </w:tc>
        <w:tc>
          <w:tcPr>
            <w:tcW w:w="0" w:type="auto"/>
          </w:tcPr>
          <w:p w:rsidR="00AF630A" w:rsidRPr="004423CB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16"/>
                <w:szCs w:val="16"/>
              </w:rPr>
            </w:pPr>
            <w:r w:rsidRPr="004423CB">
              <w:rPr>
                <w:rFonts w:ascii="瀹嬩綋" w:eastAsia="瀹嬩綋" w:hint="eastAsia"/>
                <w:color w:val="000000"/>
                <w:sz w:val="18"/>
                <w:szCs w:val="18"/>
              </w:rPr>
              <w:t>室温放置</w:t>
            </w:r>
          </w:p>
        </w:tc>
      </w:tr>
    </w:tbl>
    <w:p w:rsidR="00AF630A" w:rsidRPr="00AF630A" w:rsidRDefault="00AF630A" w:rsidP="00AF630A">
      <w:pPr>
        <w:widowControl/>
        <w:jc w:val="left"/>
        <w:rPr>
          <w:rFonts w:ascii="瀹嬩綋" w:eastAsia="瀹嬩綋" w:hAnsi="宋体" w:cs="宋体"/>
          <w:color w:val="000000"/>
          <w:kern w:val="0"/>
          <w:sz w:val="18"/>
          <w:szCs w:val="18"/>
        </w:rPr>
      </w:pPr>
      <w:r w:rsidRPr="00AF630A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注意事项:</w:t>
      </w:r>
    </w:p>
    <w:p w:rsidR="00AF630A" w:rsidRPr="009158A6" w:rsidRDefault="00AF630A" w:rsidP="00AF630A">
      <w:pPr>
        <w:pStyle w:val="a3"/>
        <w:widowControl/>
        <w:ind w:left="794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1.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本产品仅用于科研，不得用于临床诊断，切勿服用。</w:t>
      </w:r>
    </w:p>
    <w:p w:rsidR="00AF630A" w:rsidRDefault="00AF630A" w:rsidP="008852ED">
      <w:pPr>
        <w:widowControl/>
        <w:ind w:leftChars="135" w:left="283"/>
        <w:jc w:val="left"/>
        <w:rPr>
          <w:rFonts w:ascii="瀹嬩綋" w:eastAsia="瀹嬩綋" w:hAnsi="宋体" w:cs="宋体"/>
          <w:color w:val="000000"/>
          <w:kern w:val="0"/>
          <w:sz w:val="18"/>
          <w:szCs w:val="18"/>
        </w:rPr>
      </w:pPr>
      <w:r>
        <w:rPr>
          <w:rFonts w:hint="eastAsia"/>
          <w:b/>
          <w:bCs/>
          <w:color w:val="000000"/>
          <w:kern w:val="0"/>
          <w:sz w:val="18"/>
          <w:szCs w:val="18"/>
        </w:rPr>
        <w:t>2.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样品含量如超出检测范围上限</w:t>
      </w:r>
      <w:r w:rsidRPr="009158A6">
        <w:rPr>
          <w:color w:val="000000"/>
          <w:kern w:val="0"/>
          <w:sz w:val="18"/>
          <w:szCs w:val="18"/>
        </w:rPr>
        <w:t>(15mmol/L)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时，可用生理盐水稀释样本后进行测定，测定结果乘以稀释倍数</w:t>
      </w:r>
      <w:r w:rsidRPr="009158A6">
        <w:rPr>
          <w:color w:val="000000"/>
          <w:kern w:val="0"/>
          <w:sz w:val="18"/>
          <w:szCs w:val="18"/>
        </w:rPr>
        <w:t>;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样本葡萄糖含量较低</w:t>
      </w:r>
      <w:r w:rsidRPr="009158A6">
        <w:rPr>
          <w:color w:val="000000"/>
          <w:kern w:val="0"/>
          <w:sz w:val="18"/>
          <w:szCs w:val="18"/>
        </w:rPr>
        <w:t>(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小于</w:t>
      </w:r>
      <w:r w:rsidRPr="009158A6">
        <w:rPr>
          <w:color w:val="000000"/>
          <w:kern w:val="0"/>
          <w:sz w:val="18"/>
          <w:szCs w:val="18"/>
        </w:rPr>
        <w:t>2.2mmol/L)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时可以增加样本取样量后测定。</w:t>
      </w:r>
    </w:p>
    <w:p w:rsidR="00CD4B97" w:rsidRDefault="00CD4B97" w:rsidP="00CD4B97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CD4B97">
        <w:rPr>
          <w:rFonts w:ascii="宋体" w:hAnsi="宋体" w:cs="宋体"/>
          <w:color w:val="000000"/>
          <w:kern w:val="0"/>
          <w:sz w:val="18"/>
          <w:szCs w:val="18"/>
        </w:rPr>
        <w:t xml:space="preserve">所需仪器及试剂：可调 </w:t>
      </w:r>
      <w:r w:rsidRPr="00CD4B97">
        <w:rPr>
          <w:color w:val="000000"/>
          <w:kern w:val="0"/>
          <w:sz w:val="18"/>
          <w:szCs w:val="18"/>
        </w:rPr>
        <w:t xml:space="preserve">505nm </w:t>
      </w:r>
      <w:r w:rsidRPr="00CD4B97">
        <w:rPr>
          <w:rFonts w:ascii="宋体" w:hAnsi="宋体" w:cs="宋体"/>
          <w:color w:val="000000"/>
          <w:kern w:val="0"/>
          <w:sz w:val="18"/>
          <w:szCs w:val="18"/>
        </w:rPr>
        <w:t xml:space="preserve">波长的酶标仪， </w:t>
      </w:r>
      <w:r w:rsidRPr="00CD4B97">
        <w:rPr>
          <w:color w:val="000000"/>
          <w:kern w:val="0"/>
          <w:sz w:val="18"/>
          <w:szCs w:val="18"/>
        </w:rPr>
        <w:t>37</w:t>
      </w:r>
      <w:r w:rsidRPr="00CD4B97">
        <w:rPr>
          <w:rFonts w:ascii="宋体" w:hAnsi="宋体" w:cs="宋体"/>
          <w:color w:val="000000"/>
          <w:kern w:val="0"/>
          <w:sz w:val="18"/>
          <w:szCs w:val="18"/>
        </w:rPr>
        <w:t>℃水浴锅或恒温箱，蒸馏水，生理盐水，蛋白测定试剂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</w:p>
    <w:p w:rsidR="008852ED" w:rsidRDefault="008852ED" w:rsidP="00CD4B97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852ED" w:rsidRPr="00CD4B97" w:rsidRDefault="008852ED" w:rsidP="00CD4B97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D557A4" w:rsidRDefault="007034BA" w:rsidP="00D557A4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p w:rsidR="004423CB" w:rsidRPr="00C77B8D" w:rsidRDefault="004423CB" w:rsidP="00C77B8D">
      <w:pPr>
        <w:widowControl/>
        <w:ind w:leftChars="68" w:left="143" w:firstLineChars="147" w:firstLine="265"/>
        <w:jc w:val="left"/>
        <w:rPr>
          <w:rFonts w:ascii="宋体" w:hAnsi="宋体" w:cs="宋体"/>
          <w:kern w:val="0"/>
          <w:sz w:val="24"/>
          <w:szCs w:val="24"/>
        </w:rPr>
      </w:pPr>
      <w:r w:rsidRPr="00C77B8D">
        <w:rPr>
          <w:color w:val="000000"/>
          <w:kern w:val="0"/>
          <w:sz w:val="18"/>
          <w:szCs w:val="18"/>
        </w:rPr>
        <w:t>1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、样本处理</w:t>
      </w:r>
      <w:r w:rsidRPr="00C77B8D">
        <w:rPr>
          <w:color w:val="000000"/>
          <w:kern w:val="0"/>
          <w:sz w:val="18"/>
          <w:szCs w:val="18"/>
        </w:rPr>
        <w:t>:</w:t>
      </w:r>
    </w:p>
    <w:p w:rsidR="004423CB" w:rsidRPr="00C77B8D" w:rsidRDefault="004423CB" w:rsidP="00C77B8D">
      <w:pPr>
        <w:widowControl/>
        <w:ind w:leftChars="68" w:left="143" w:firstLineChars="196" w:firstLine="353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①、血清</w:t>
      </w:r>
      <w:r w:rsidRPr="00C77B8D">
        <w:rPr>
          <w:color w:val="000000"/>
          <w:kern w:val="0"/>
          <w:sz w:val="18"/>
          <w:szCs w:val="18"/>
        </w:rPr>
        <w:t>(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或肝素抗凝血浆</w:t>
      </w:r>
      <w:r w:rsidRPr="00C77B8D">
        <w:rPr>
          <w:color w:val="000000"/>
          <w:kern w:val="0"/>
          <w:sz w:val="18"/>
          <w:szCs w:val="18"/>
        </w:rPr>
        <w:t>)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：直接测定，如超过线性范围用生理盐水稀释后测定。</w:t>
      </w:r>
    </w:p>
    <w:p w:rsidR="004423CB" w:rsidRPr="00C77B8D" w:rsidRDefault="004423CB" w:rsidP="00400E22">
      <w:pPr>
        <w:widowControl/>
        <w:ind w:firstLineChars="294" w:firstLine="529"/>
        <w:jc w:val="left"/>
        <w:rPr>
          <w:rFonts w:ascii="宋体" w:hAnsi="宋体" w:cs="宋体"/>
          <w:kern w:val="0"/>
          <w:sz w:val="24"/>
          <w:szCs w:val="24"/>
        </w:rPr>
      </w:pP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②</w:t>
      </w:r>
      <w:r w:rsidRPr="00C77B8D">
        <w:rPr>
          <w:rFonts w:ascii="宋体" w:eastAsia="瀹嬩綋" w:hAnsi="宋体" w:cs="宋体" w:hint="eastAsia"/>
          <w:color w:val="000000"/>
          <w:kern w:val="0"/>
          <w:sz w:val="24"/>
          <w:szCs w:val="24"/>
        </w:rPr>
        <w:t>、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培养液样本：吸取培养液，</w:t>
      </w:r>
      <w:r w:rsidRPr="00C77B8D">
        <w:rPr>
          <w:rFonts w:ascii="瀹嬩綋" w:eastAsia="瀹嬩綋" w:hAnsi="宋体" w:cs="宋体"/>
          <w:color w:val="000000"/>
          <w:kern w:val="0"/>
          <w:sz w:val="18"/>
          <w:szCs w:val="18"/>
        </w:rPr>
        <w:t>1</w:t>
      </w:r>
      <w:r w:rsidRPr="00C77B8D">
        <w:rPr>
          <w:color w:val="000000"/>
          <w:kern w:val="0"/>
          <w:sz w:val="18"/>
          <w:szCs w:val="18"/>
        </w:rPr>
        <w:t>000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转</w:t>
      </w:r>
      <w:r w:rsidRPr="00C77B8D">
        <w:rPr>
          <w:rFonts w:ascii="瀹嬩綋" w:eastAsia="瀹嬩綋" w:hAnsi="宋体" w:cs="宋体"/>
          <w:color w:val="000000"/>
          <w:kern w:val="0"/>
          <w:sz w:val="18"/>
          <w:szCs w:val="18"/>
        </w:rPr>
        <w:t>/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分，离心</w:t>
      </w:r>
      <w:r w:rsidRPr="00C77B8D">
        <w:rPr>
          <w:rFonts w:ascii="瀹嬩綋" w:eastAsia="瀹嬩綋" w:hAnsi="宋体" w:cs="宋体"/>
          <w:color w:val="000000"/>
          <w:kern w:val="0"/>
          <w:sz w:val="18"/>
          <w:szCs w:val="18"/>
        </w:rPr>
        <w:t>1</w:t>
      </w:r>
      <w:r w:rsidRPr="00C77B8D">
        <w:rPr>
          <w:color w:val="000000"/>
          <w:kern w:val="0"/>
          <w:sz w:val="18"/>
          <w:szCs w:val="18"/>
        </w:rPr>
        <w:t>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分钟，取上清测定。</w:t>
      </w:r>
      <w:r w:rsidRPr="00C77B8D">
        <w:rPr>
          <w:rFonts w:ascii="瀹嬩綋" w:eastAsia="瀹嬩綋" w:hAnsi="宋体" w:cs="宋体"/>
          <w:color w:val="000000"/>
          <w:kern w:val="0"/>
          <w:sz w:val="18"/>
          <w:szCs w:val="18"/>
        </w:rPr>
        <w:t>[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注</w:t>
      </w:r>
      <w:r w:rsidRPr="00C77B8D">
        <w:rPr>
          <w:rFonts w:ascii="瀹嬩綋" w:eastAsia="瀹嬩綋" w:hAnsi="宋体" w:cs="宋体"/>
          <w:color w:val="000000"/>
          <w:kern w:val="0"/>
          <w:sz w:val="18"/>
          <w:szCs w:val="18"/>
        </w:rPr>
        <w:t>]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：一般建议细胞密度在</w:t>
      </w:r>
      <w:r w:rsidRPr="00C77B8D">
        <w:rPr>
          <w:rFonts w:ascii="瀹嬩綋" w:eastAsia="瀹嬩綋" w:hAnsi="宋体" w:cs="宋体"/>
          <w:color w:val="000000"/>
          <w:kern w:val="0"/>
          <w:sz w:val="18"/>
          <w:szCs w:val="18"/>
        </w:rPr>
        <w:t>1</w:t>
      </w:r>
      <w:r w:rsidRPr="00C77B8D">
        <w:rPr>
          <w:color w:val="000000"/>
          <w:kern w:val="0"/>
          <w:sz w:val="18"/>
          <w:szCs w:val="18"/>
        </w:rPr>
        <w:t>00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万个</w:t>
      </w:r>
      <w:r w:rsidRPr="00C77B8D">
        <w:rPr>
          <w:rFonts w:ascii="瀹嬩綋" w:eastAsia="瀹嬩綋" w:hAnsi="宋体" w:cs="宋体"/>
          <w:color w:val="000000"/>
          <w:kern w:val="0"/>
          <w:sz w:val="18"/>
          <w:szCs w:val="18"/>
        </w:rPr>
        <w:t>/</w:t>
      </w:r>
      <w:r w:rsidRPr="00C77B8D">
        <w:rPr>
          <w:color w:val="000000"/>
          <w:kern w:val="0"/>
          <w:sz w:val="18"/>
          <w:szCs w:val="18"/>
        </w:rPr>
        <w:t>mL</w:t>
      </w:r>
      <w:r w:rsidRPr="00C77B8D">
        <w:rPr>
          <w:rFonts w:ascii="宋体" w:eastAsia="瀹嬩綋" w:hAnsi="宋体" w:cs="宋体" w:hint="eastAsia"/>
          <w:color w:val="000000"/>
          <w:kern w:val="0"/>
          <w:sz w:val="24"/>
          <w:szCs w:val="24"/>
        </w:rPr>
        <w:t>以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上。</w:t>
      </w:r>
    </w:p>
    <w:p w:rsidR="004423CB" w:rsidRPr="00C77B8D" w:rsidRDefault="004423CB" w:rsidP="00400E22">
      <w:pPr>
        <w:widowControl/>
        <w:ind w:leftChars="68" w:left="143" w:firstLineChars="196" w:firstLine="353"/>
        <w:jc w:val="left"/>
        <w:rPr>
          <w:rFonts w:ascii="宋体" w:hAnsi="宋体" w:cs="宋体"/>
          <w:kern w:val="0"/>
          <w:sz w:val="24"/>
          <w:szCs w:val="24"/>
        </w:rPr>
      </w:pP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③、组织样本：准确称取组织重量，按重量</w:t>
      </w:r>
      <w:r w:rsidRPr="00C77B8D">
        <w:rPr>
          <w:color w:val="000000"/>
          <w:kern w:val="0"/>
          <w:sz w:val="18"/>
          <w:szCs w:val="18"/>
        </w:rPr>
        <w:t>(g)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：体积</w:t>
      </w:r>
      <w:r w:rsidRPr="00C77B8D">
        <w:rPr>
          <w:color w:val="000000"/>
          <w:kern w:val="0"/>
          <w:sz w:val="18"/>
          <w:szCs w:val="18"/>
        </w:rPr>
        <w:t>(mL)=1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：</w:t>
      </w:r>
      <w:r w:rsidRPr="00C77B8D">
        <w:rPr>
          <w:color w:val="000000"/>
          <w:kern w:val="0"/>
          <w:sz w:val="18"/>
          <w:szCs w:val="18"/>
        </w:rPr>
        <w:t>9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的比例，加入</w:t>
      </w:r>
      <w:r w:rsidRPr="00C77B8D">
        <w:rPr>
          <w:color w:val="000000"/>
          <w:kern w:val="0"/>
          <w:sz w:val="18"/>
          <w:szCs w:val="18"/>
        </w:rPr>
        <w:t>9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倍体积的生理盐水（或</w:t>
      </w:r>
      <w:r w:rsidRPr="00C77B8D">
        <w:rPr>
          <w:color w:val="000000"/>
          <w:kern w:val="0"/>
          <w:sz w:val="18"/>
          <w:szCs w:val="18"/>
        </w:rPr>
        <w:t>PBS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），冰水浴条件下机械匀浆，</w:t>
      </w:r>
      <w:r w:rsidRPr="00C77B8D">
        <w:rPr>
          <w:color w:val="000000"/>
          <w:kern w:val="0"/>
          <w:sz w:val="18"/>
          <w:szCs w:val="18"/>
        </w:rPr>
        <w:t>2500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转</w:t>
      </w:r>
      <w:r w:rsidRPr="00C77B8D">
        <w:rPr>
          <w:color w:val="000000"/>
          <w:kern w:val="0"/>
          <w:sz w:val="18"/>
          <w:szCs w:val="18"/>
        </w:rPr>
        <w:t>/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分，离心</w:t>
      </w:r>
      <w:r w:rsidRPr="00C77B8D">
        <w:rPr>
          <w:color w:val="000000"/>
          <w:kern w:val="0"/>
          <w:sz w:val="18"/>
          <w:szCs w:val="18"/>
        </w:rPr>
        <w:t>10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分钟，取上清液待测。</w:t>
      </w:r>
    </w:p>
    <w:p w:rsidR="00A32A4D" w:rsidRPr="00AF630A" w:rsidRDefault="004423CB" w:rsidP="00AF630A">
      <w:pPr>
        <w:widowControl/>
        <w:ind w:leftChars="68" w:left="143" w:firstLineChars="196" w:firstLine="353"/>
        <w:jc w:val="left"/>
        <w:rPr>
          <w:rFonts w:ascii="宋体" w:hAnsi="宋体" w:cs="宋体"/>
          <w:kern w:val="0"/>
          <w:sz w:val="24"/>
          <w:szCs w:val="24"/>
        </w:rPr>
      </w:pP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④、细胞样本：</w:t>
      </w:r>
      <w:r w:rsidRPr="00C77B8D">
        <w:rPr>
          <w:color w:val="000000"/>
          <w:kern w:val="0"/>
          <w:sz w:val="18"/>
          <w:szCs w:val="18"/>
        </w:rPr>
        <w:t>(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建议收集的细胞密度在</w:t>
      </w:r>
      <w:r w:rsidRPr="00C77B8D">
        <w:rPr>
          <w:color w:val="000000"/>
          <w:kern w:val="0"/>
          <w:sz w:val="18"/>
          <w:szCs w:val="18"/>
        </w:rPr>
        <w:t>100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万个</w:t>
      </w:r>
      <w:r w:rsidRPr="00C77B8D">
        <w:rPr>
          <w:color w:val="000000"/>
          <w:kern w:val="0"/>
          <w:sz w:val="18"/>
          <w:szCs w:val="18"/>
        </w:rPr>
        <w:t>/mL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以上。破碎好的液体可显微镜观察细胞是否破碎完全</w:t>
      </w:r>
      <w:r w:rsidRPr="00C77B8D">
        <w:rPr>
          <w:color w:val="000000"/>
          <w:kern w:val="0"/>
          <w:sz w:val="18"/>
          <w:szCs w:val="18"/>
        </w:rPr>
        <w:t>)A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、细胞收集：将制备好的细胞悬液取出，</w:t>
      </w:r>
      <w:r w:rsidRPr="00C77B8D">
        <w:rPr>
          <w:color w:val="000000"/>
          <w:kern w:val="0"/>
          <w:sz w:val="18"/>
          <w:szCs w:val="18"/>
        </w:rPr>
        <w:t>1000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转</w:t>
      </w:r>
      <w:r w:rsidRPr="00C77B8D">
        <w:rPr>
          <w:color w:val="000000"/>
          <w:kern w:val="0"/>
          <w:sz w:val="18"/>
          <w:szCs w:val="18"/>
        </w:rPr>
        <w:t>/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分，离心</w:t>
      </w:r>
      <w:r w:rsidRPr="00C77B8D">
        <w:rPr>
          <w:color w:val="000000"/>
          <w:kern w:val="0"/>
          <w:sz w:val="18"/>
          <w:szCs w:val="18"/>
        </w:rPr>
        <w:t>10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分钟，弃上清液，留细胞沉淀；用等渗缓冲液（推荐</w:t>
      </w:r>
      <w:r w:rsidRPr="00C77B8D">
        <w:rPr>
          <w:color w:val="000000"/>
          <w:kern w:val="0"/>
          <w:sz w:val="18"/>
          <w:szCs w:val="18"/>
        </w:rPr>
        <w:t>0.1mol/L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、</w:t>
      </w:r>
      <w:r w:rsidRPr="00C77B8D">
        <w:rPr>
          <w:color w:val="000000"/>
          <w:kern w:val="0"/>
          <w:sz w:val="18"/>
          <w:szCs w:val="18"/>
        </w:rPr>
        <w:t>pH7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C77B8D">
        <w:rPr>
          <w:color w:val="000000"/>
          <w:kern w:val="0"/>
          <w:sz w:val="18"/>
          <w:szCs w:val="18"/>
        </w:rPr>
        <w:t>7.4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磷酸盐缓冲液）清洗</w:t>
      </w:r>
      <w:r w:rsidRPr="00C77B8D">
        <w:rPr>
          <w:color w:val="000000"/>
          <w:kern w:val="0"/>
          <w:sz w:val="18"/>
          <w:szCs w:val="18"/>
        </w:rPr>
        <w:t>1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C77B8D">
        <w:rPr>
          <w:color w:val="000000"/>
          <w:kern w:val="0"/>
          <w:sz w:val="18"/>
          <w:szCs w:val="18"/>
        </w:rPr>
        <w:t>2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次，同样</w:t>
      </w:r>
      <w:r w:rsidRPr="00C77B8D">
        <w:rPr>
          <w:color w:val="000000"/>
          <w:kern w:val="0"/>
          <w:sz w:val="18"/>
          <w:szCs w:val="18"/>
        </w:rPr>
        <w:t>1000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转</w:t>
      </w:r>
      <w:r w:rsidRPr="00C77B8D">
        <w:rPr>
          <w:color w:val="000000"/>
          <w:kern w:val="0"/>
          <w:sz w:val="18"/>
          <w:szCs w:val="18"/>
        </w:rPr>
        <w:t>/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分，离心</w:t>
      </w:r>
      <w:r w:rsidRPr="00C77B8D">
        <w:rPr>
          <w:color w:val="000000"/>
          <w:kern w:val="0"/>
          <w:sz w:val="18"/>
          <w:szCs w:val="18"/>
        </w:rPr>
        <w:t>10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分钟，弃上清液，留细胞沉淀；</w:t>
      </w:r>
      <w:r w:rsidRPr="00C77B8D">
        <w:rPr>
          <w:color w:val="000000"/>
          <w:kern w:val="0"/>
          <w:sz w:val="18"/>
          <w:szCs w:val="18"/>
        </w:rPr>
        <w:t>B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、细胞破碎：加入</w:t>
      </w:r>
      <w:r w:rsidRPr="00C77B8D">
        <w:rPr>
          <w:color w:val="000000"/>
          <w:kern w:val="0"/>
          <w:sz w:val="18"/>
          <w:szCs w:val="18"/>
        </w:rPr>
        <w:t>0.2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C77B8D">
        <w:rPr>
          <w:color w:val="000000"/>
          <w:kern w:val="0"/>
          <w:sz w:val="18"/>
          <w:szCs w:val="18"/>
        </w:rPr>
        <w:t>0.3mL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的匀浆介质（推荐</w:t>
      </w:r>
      <w:r w:rsidRPr="00C77B8D">
        <w:rPr>
          <w:color w:val="000000"/>
          <w:kern w:val="0"/>
          <w:sz w:val="18"/>
          <w:szCs w:val="18"/>
        </w:rPr>
        <w:t>0.1mol/L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、</w:t>
      </w:r>
      <w:r w:rsidRPr="00C77B8D">
        <w:rPr>
          <w:color w:val="000000"/>
          <w:kern w:val="0"/>
          <w:sz w:val="18"/>
          <w:szCs w:val="18"/>
        </w:rPr>
        <w:t>pH7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C77B8D">
        <w:rPr>
          <w:color w:val="000000"/>
          <w:kern w:val="0"/>
          <w:sz w:val="18"/>
          <w:szCs w:val="18"/>
        </w:rPr>
        <w:t>7.4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磷酸盐缓冲液或生理盐水）进行匀浆，冰水浴条件下超声破碎</w:t>
      </w:r>
      <w:r w:rsidRPr="00C77B8D">
        <w:rPr>
          <w:color w:val="000000"/>
          <w:kern w:val="0"/>
          <w:sz w:val="18"/>
          <w:szCs w:val="18"/>
        </w:rPr>
        <w:t>(</w:t>
      </w:r>
      <w:r w:rsidRPr="00C77B8D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功率</w:t>
      </w:r>
      <w:r w:rsidRPr="004423CB">
        <w:rPr>
          <w:color w:val="000000"/>
          <w:kern w:val="0"/>
          <w:sz w:val="18"/>
          <w:szCs w:val="18"/>
        </w:rPr>
        <w:t>300W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，</w:t>
      </w:r>
      <w:r w:rsidRPr="004423CB">
        <w:rPr>
          <w:color w:val="000000"/>
          <w:kern w:val="0"/>
          <w:sz w:val="18"/>
          <w:szCs w:val="18"/>
        </w:rPr>
        <w:t>3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4423CB">
        <w:rPr>
          <w:color w:val="000000"/>
          <w:kern w:val="0"/>
          <w:sz w:val="18"/>
          <w:szCs w:val="18"/>
        </w:rPr>
        <w:t>5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秒</w:t>
      </w:r>
      <w:r w:rsidRPr="004423CB">
        <w:rPr>
          <w:color w:val="000000"/>
          <w:kern w:val="0"/>
          <w:sz w:val="18"/>
          <w:szCs w:val="18"/>
        </w:rPr>
        <w:t>/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次，间隔</w:t>
      </w:r>
      <w:r w:rsidRPr="004423CB">
        <w:rPr>
          <w:color w:val="000000"/>
          <w:kern w:val="0"/>
          <w:sz w:val="18"/>
          <w:szCs w:val="18"/>
        </w:rPr>
        <w:t>30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秒</w:t>
      </w:r>
      <w:r w:rsidRPr="004423CB">
        <w:rPr>
          <w:color w:val="000000"/>
          <w:kern w:val="0"/>
          <w:sz w:val="18"/>
          <w:szCs w:val="18"/>
        </w:rPr>
        <w:t>,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重复</w:t>
      </w:r>
      <w:r w:rsidRPr="004423CB">
        <w:rPr>
          <w:color w:val="000000"/>
          <w:kern w:val="0"/>
          <w:sz w:val="18"/>
          <w:szCs w:val="18"/>
        </w:rPr>
        <w:t>3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4423CB">
        <w:rPr>
          <w:color w:val="000000"/>
          <w:kern w:val="0"/>
          <w:sz w:val="18"/>
          <w:szCs w:val="18"/>
        </w:rPr>
        <w:t>5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次</w:t>
      </w:r>
      <w:r w:rsidRPr="004423CB">
        <w:rPr>
          <w:color w:val="000000"/>
          <w:kern w:val="0"/>
          <w:sz w:val="18"/>
          <w:szCs w:val="18"/>
        </w:rPr>
        <w:t>)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或手动匀浆，制备好的匀浆液不离心直接测定。也可采用裂解液裂解</w:t>
      </w:r>
      <w:r w:rsidRPr="004423CB">
        <w:rPr>
          <w:color w:val="000000"/>
          <w:kern w:val="0"/>
          <w:sz w:val="18"/>
          <w:szCs w:val="18"/>
        </w:rPr>
        <w:t>(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推荐</w:t>
      </w:r>
      <w:r w:rsidRPr="004423CB">
        <w:rPr>
          <w:color w:val="000000"/>
          <w:kern w:val="0"/>
          <w:sz w:val="18"/>
          <w:szCs w:val="18"/>
        </w:rPr>
        <w:t>TritonX-100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，</w:t>
      </w:r>
      <w:r w:rsidRPr="004423CB">
        <w:rPr>
          <w:color w:val="000000"/>
          <w:kern w:val="0"/>
          <w:sz w:val="18"/>
          <w:szCs w:val="18"/>
        </w:rPr>
        <w:t>1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4423CB">
        <w:rPr>
          <w:color w:val="000000"/>
          <w:kern w:val="0"/>
          <w:sz w:val="18"/>
          <w:szCs w:val="18"/>
        </w:rPr>
        <w:t>2%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，裂解</w:t>
      </w:r>
      <w:r w:rsidRPr="004423CB">
        <w:rPr>
          <w:color w:val="000000"/>
          <w:kern w:val="0"/>
          <w:sz w:val="18"/>
          <w:szCs w:val="18"/>
        </w:rPr>
        <w:t>30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～</w:t>
      </w:r>
      <w:r w:rsidRPr="004423CB">
        <w:rPr>
          <w:color w:val="000000"/>
          <w:kern w:val="0"/>
          <w:sz w:val="18"/>
          <w:szCs w:val="18"/>
        </w:rPr>
        <w:t>40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分钟</w:t>
      </w:r>
      <w:r w:rsidRPr="004423CB">
        <w:rPr>
          <w:color w:val="000000"/>
          <w:kern w:val="0"/>
          <w:sz w:val="18"/>
          <w:szCs w:val="18"/>
        </w:rPr>
        <w:t>)</w:t>
      </w:r>
      <w:r w:rsidRPr="004423CB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，裂解好的液体不离心直接测定。</w:t>
      </w:r>
    </w:p>
    <w:p w:rsidR="009158A6" w:rsidRDefault="009158A6" w:rsidP="00A32A4D">
      <w:pPr>
        <w:ind w:left="142"/>
        <w:rPr>
          <w:rFonts w:ascii="Tahoma" w:hAnsi="Tahoma" w:cs="Tahoma"/>
          <w:bCs/>
          <w:sz w:val="24"/>
          <w:szCs w:val="24"/>
        </w:rPr>
      </w:pPr>
      <w:r w:rsidRPr="00C77B8D">
        <w:rPr>
          <w:rFonts w:ascii="Tahoma" w:hAnsi="Tahoma" w:cs="Tahoma" w:hint="eastAsia"/>
          <w:bCs/>
          <w:sz w:val="24"/>
          <w:szCs w:val="24"/>
        </w:rPr>
        <w:t>操作表：</w:t>
      </w:r>
    </w:p>
    <w:tbl>
      <w:tblPr>
        <w:tblStyle w:val="a7"/>
        <w:tblpPr w:leftFromText="180" w:rightFromText="180" w:vertAnchor="text" w:horzAnchor="margin" w:tblpY="184"/>
        <w:tblW w:w="0" w:type="auto"/>
        <w:tblLook w:val="04A0"/>
      </w:tblPr>
      <w:tblGrid>
        <w:gridCol w:w="2301"/>
        <w:gridCol w:w="1315"/>
        <w:gridCol w:w="1315"/>
        <w:gridCol w:w="1315"/>
      </w:tblGrid>
      <w:tr w:rsidR="00AF630A" w:rsidRPr="009158A6" w:rsidTr="00AF630A">
        <w:tc>
          <w:tcPr>
            <w:tcW w:w="0" w:type="auto"/>
            <w:gridSpan w:val="4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  <w:r w:rsidRPr="009158A6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孔板操作，酶标仪比色</w:t>
            </w:r>
          </w:p>
        </w:tc>
      </w:tr>
      <w:tr w:rsidR="00AF630A" w:rsidRPr="009158A6" w:rsidTr="00AF630A"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空白孔</w:t>
            </w:r>
          </w:p>
        </w:tc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标准孔</w:t>
            </w:r>
          </w:p>
        </w:tc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样本孔</w:t>
            </w:r>
          </w:p>
        </w:tc>
      </w:tr>
      <w:tr w:rsidR="00AF630A" w:rsidRPr="009158A6" w:rsidTr="00AF630A"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蒸馏水（</w:t>
            </w:r>
            <w:r w:rsidRPr="009158A6">
              <w:rPr>
                <w:rFonts w:ascii="Times New Roman" w:hAnsi="Times New Roman"/>
                <w:color w:val="000000"/>
                <w:sz w:val="18"/>
                <w:szCs w:val="18"/>
              </w:rPr>
              <w:t>μL</w:t>
            </w: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39D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630A" w:rsidRPr="009158A6" w:rsidTr="00AF630A"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标准品（</w:t>
            </w:r>
            <w:r w:rsidRPr="009158A6">
              <w:rPr>
                <w:rFonts w:ascii="Times New Roman" w:hAnsi="Times New Roman"/>
                <w:color w:val="000000"/>
                <w:sz w:val="18"/>
                <w:szCs w:val="18"/>
              </w:rPr>
              <w:t>μL</w:t>
            </w: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39D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630A" w:rsidRPr="009158A6" w:rsidTr="00AF630A"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Tahoma" w:hAnsi="Tahoma" w:cs="Tahoma"/>
                <w:sz w:val="24"/>
                <w:szCs w:val="24"/>
              </w:rPr>
            </w:pP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样本（</w:t>
            </w:r>
            <w:r w:rsidRPr="009158A6">
              <w:rPr>
                <w:rFonts w:ascii="Times New Roman" w:hAnsi="Times New Roman"/>
                <w:color w:val="000000"/>
                <w:sz w:val="18"/>
                <w:szCs w:val="18"/>
              </w:rPr>
              <w:t>μL</w:t>
            </w: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630A" w:rsidRPr="006139D0" w:rsidRDefault="00AF630A" w:rsidP="00AF630A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39D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2.5</w:t>
            </w:r>
          </w:p>
        </w:tc>
      </w:tr>
      <w:tr w:rsidR="00AF630A" w:rsidRPr="009158A6" w:rsidTr="00AF630A">
        <w:tc>
          <w:tcPr>
            <w:tcW w:w="0" w:type="auto"/>
          </w:tcPr>
          <w:p w:rsidR="00AF630A" w:rsidRPr="009158A6" w:rsidRDefault="00AF630A" w:rsidP="00AF630A">
            <w:pPr>
              <w:pStyle w:val="a3"/>
              <w:ind w:firstLineChars="0" w:firstLine="0"/>
              <w:rPr>
                <w:rFonts w:ascii="瀹嬩綋" w:eastAsia="瀹嬩綋"/>
                <w:color w:val="000000"/>
                <w:sz w:val="18"/>
                <w:szCs w:val="18"/>
              </w:rPr>
            </w:pP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工作液（</w:t>
            </w:r>
            <w:r w:rsidRPr="009158A6">
              <w:rPr>
                <w:rFonts w:ascii="Times New Roman" w:hAnsi="Times New Roman"/>
                <w:color w:val="000000"/>
                <w:sz w:val="18"/>
                <w:szCs w:val="18"/>
              </w:rPr>
              <w:t>μL</w:t>
            </w:r>
            <w:r w:rsidRPr="009158A6">
              <w:rPr>
                <w:rFonts w:ascii="瀹嬩綋" w:eastAsia="瀹嬩綋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AF630A" w:rsidRPr="009F0C84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0C8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AF630A" w:rsidRPr="009F0C84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0C8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AF630A" w:rsidRPr="009F0C84" w:rsidRDefault="00AF630A" w:rsidP="00AF630A">
            <w:pPr>
              <w:pStyle w:val="a3"/>
              <w:ind w:firstLineChars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0C84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</w:tr>
      <w:tr w:rsidR="00AF630A" w:rsidRPr="009158A6" w:rsidTr="00AF630A">
        <w:tc>
          <w:tcPr>
            <w:tcW w:w="0" w:type="auto"/>
            <w:gridSpan w:val="4"/>
          </w:tcPr>
          <w:p w:rsidR="00AF630A" w:rsidRPr="009158A6" w:rsidRDefault="007112FF" w:rsidP="00AF630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2FF">
              <w:rPr>
                <w:rFonts w:ascii="瀹嬩綋" w:eastAsia="瀹嬩綋" w:hAnsi="宋体" w:cs="宋体"/>
                <w:noProof/>
                <w:color w:val="000000"/>
                <w:kern w:val="0"/>
                <w:sz w:val="18"/>
                <w:szCs w:val="18"/>
              </w:rPr>
              <w:pict>
                <v:shape id="_x0000_s1034" type="#_x0000_t202" style="position:absolute;margin-left:88.8pt;margin-top:7.3pt;width:74.15pt;height:23.1pt;z-index:251669504;mso-position-horizontal-relative:text;mso-position-vertical-relative:text" filled="f" stroked="f">
                  <v:textbox>
                    <w:txbxContent>
                      <w:p w:rsidR="00984E82" w:rsidRPr="00984E82" w:rsidRDefault="00984E82">
                        <w:pPr>
                          <w:rPr>
                            <w:sz w:val="16"/>
                            <w:szCs w:val="18"/>
                          </w:rPr>
                        </w:pPr>
                        <w:r w:rsidRPr="00984E82">
                          <w:rPr>
                            <w:rFonts w:hint="eastAsia"/>
                            <w:sz w:val="16"/>
                            <w:szCs w:val="18"/>
                          </w:rPr>
                          <w:t>A</w:t>
                        </w:r>
                        <w:r w:rsidRPr="00984E82">
                          <w:rPr>
                            <w:rFonts w:hint="eastAsia"/>
                            <w:sz w:val="16"/>
                            <w:szCs w:val="18"/>
                          </w:rPr>
                          <w:t>测定</w:t>
                        </w:r>
                        <w:r w:rsidRPr="00984E82">
                          <w:rPr>
                            <w:rFonts w:hint="eastAsia"/>
                            <w:sz w:val="16"/>
                            <w:szCs w:val="18"/>
                          </w:rPr>
                          <w:t>-A</w:t>
                        </w:r>
                        <w:r w:rsidRPr="00984E82">
                          <w:rPr>
                            <w:rFonts w:hint="eastAsia"/>
                            <w:sz w:val="16"/>
                            <w:szCs w:val="18"/>
                          </w:rPr>
                          <w:t>空白</w:t>
                        </w:r>
                      </w:p>
                    </w:txbxContent>
                  </v:textbox>
                </v:shape>
              </w:pict>
            </w:r>
            <w:r w:rsidR="00AF630A" w:rsidRPr="009158A6">
              <w:rPr>
                <w:rFonts w:ascii="瀹嬩綋" w:eastAsia="瀹嬩綋" w:hAnsi="宋体" w:cs="宋体" w:hint="eastAsia"/>
                <w:color w:val="000000"/>
                <w:kern w:val="0"/>
                <w:sz w:val="18"/>
                <w:szCs w:val="18"/>
              </w:rPr>
              <w:t>轻轻振荡孔板，</w:t>
            </w:r>
            <w:r w:rsidR="00AF630A" w:rsidRPr="009158A6">
              <w:rPr>
                <w:color w:val="000000"/>
                <w:kern w:val="0"/>
                <w:sz w:val="18"/>
                <w:szCs w:val="18"/>
              </w:rPr>
              <w:t>37</w:t>
            </w:r>
            <w:r w:rsidR="00AF630A" w:rsidRPr="009158A6">
              <w:rPr>
                <w:rFonts w:ascii="瀹嬩綋" w:eastAsia="瀹嬩綋" w:hAnsi="宋体" w:cs="宋体" w:hint="eastAsia"/>
                <w:color w:val="000000"/>
                <w:kern w:val="0"/>
                <w:sz w:val="18"/>
                <w:szCs w:val="18"/>
              </w:rPr>
              <w:t>℃孵育</w:t>
            </w:r>
            <w:r w:rsidR="00AF630A" w:rsidRPr="009158A6">
              <w:rPr>
                <w:color w:val="000000"/>
                <w:kern w:val="0"/>
                <w:sz w:val="18"/>
                <w:szCs w:val="18"/>
              </w:rPr>
              <w:t>10</w:t>
            </w:r>
            <w:r w:rsidR="00AF630A" w:rsidRPr="009158A6">
              <w:rPr>
                <w:rFonts w:ascii="瀹嬩綋" w:eastAsia="瀹嬩綋" w:hAnsi="宋体" w:cs="宋体" w:hint="eastAsia"/>
                <w:color w:val="000000"/>
                <w:kern w:val="0"/>
                <w:sz w:val="18"/>
                <w:szCs w:val="18"/>
              </w:rPr>
              <w:t>分钟，波长</w:t>
            </w:r>
            <w:r w:rsidR="00AF630A" w:rsidRPr="009158A6">
              <w:rPr>
                <w:color w:val="000000"/>
                <w:kern w:val="0"/>
                <w:sz w:val="18"/>
                <w:szCs w:val="18"/>
              </w:rPr>
              <w:t>505nm</w:t>
            </w:r>
            <w:r w:rsidR="00AF630A" w:rsidRPr="009158A6">
              <w:rPr>
                <w:rFonts w:ascii="瀹嬩綋" w:eastAsia="瀹嬩綋" w:hAnsi="宋体" w:cs="宋体" w:hint="eastAsia"/>
                <w:color w:val="000000"/>
                <w:kern w:val="0"/>
                <w:sz w:val="18"/>
                <w:szCs w:val="18"/>
              </w:rPr>
              <w:t>，酶标仪测定各孔吸光度值</w:t>
            </w:r>
            <w:r w:rsidR="00AF630A" w:rsidRPr="009158A6">
              <w:rPr>
                <w:color w:val="000000"/>
                <w:kern w:val="0"/>
                <w:sz w:val="18"/>
                <w:szCs w:val="18"/>
              </w:rPr>
              <w:t>A</w:t>
            </w:r>
          </w:p>
        </w:tc>
      </w:tr>
    </w:tbl>
    <w:p w:rsidR="009158A6" w:rsidRPr="00AF630A" w:rsidRDefault="009158A6" w:rsidP="00AF630A">
      <w:pPr>
        <w:rPr>
          <w:rFonts w:ascii="Tahoma" w:hAnsi="Tahoma" w:cs="Tahoma"/>
          <w:bCs/>
          <w:sz w:val="24"/>
          <w:szCs w:val="24"/>
        </w:rPr>
      </w:pPr>
      <w:r w:rsidRPr="00AF630A">
        <w:rPr>
          <w:rFonts w:ascii="Tahoma" w:hAnsi="Tahoma" w:cs="Tahoma" w:hint="eastAsia"/>
          <w:bCs/>
          <w:sz w:val="24"/>
          <w:szCs w:val="24"/>
        </w:rPr>
        <w:t>计算公式：</w:t>
      </w:r>
    </w:p>
    <w:p w:rsidR="009158A6" w:rsidRPr="009158A6" w:rsidRDefault="009158A6" w:rsidP="009158A6">
      <w:pPr>
        <w:widowControl/>
        <w:spacing w:line="24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158A6">
        <w:rPr>
          <w:bCs/>
          <w:color w:val="000000"/>
          <w:kern w:val="0"/>
          <w:sz w:val="18"/>
          <w:szCs w:val="18"/>
        </w:rPr>
        <w:t>1</w:t>
      </w:r>
      <w:r w:rsidRPr="009158A6">
        <w:rPr>
          <w:rFonts w:ascii="瀹嬩綋" w:eastAsia="瀹嬩綋" w:hAnsi="宋体" w:cs="宋体" w:hint="eastAsia"/>
          <w:bCs/>
          <w:color w:val="000000"/>
          <w:kern w:val="0"/>
          <w:sz w:val="18"/>
          <w:szCs w:val="18"/>
        </w:rPr>
        <w:t>、血清等液体样本计算公式：</w:t>
      </w:r>
    </w:p>
    <w:p w:rsidR="009158A6" w:rsidRDefault="007112FF" w:rsidP="009158A6">
      <w:pPr>
        <w:pStyle w:val="a3"/>
        <w:ind w:left="652" w:firstLineChars="0" w:firstLine="0"/>
        <w:rPr>
          <w:rFonts w:ascii="Times New Roman" w:hAnsi="Times New Roman"/>
          <w:bCs/>
          <w:color w:val="000000"/>
          <w:kern w:val="0"/>
          <w:sz w:val="18"/>
          <w:szCs w:val="18"/>
        </w:rPr>
      </w:pPr>
      <w:r w:rsidRPr="007112FF">
        <w:rPr>
          <w:rFonts w:ascii="瀹嬩綋" w:eastAsia="瀹嬩綋" w:hAnsi="宋体" w:cs="宋体"/>
          <w:bCs/>
          <w:noProof/>
          <w:color w:val="000000"/>
          <w:kern w:val="0"/>
          <w:sz w:val="18"/>
          <w:szCs w:val="18"/>
        </w:rPr>
        <w:pict>
          <v:shape id="_x0000_s1031" type="#_x0000_t202" style="position:absolute;left:0;text-align:left;margin-left:83.05pt;margin-top:-.05pt;width:100.3pt;height:26.05pt;z-index:251666432" filled="f" stroked="f">
            <v:textbox style="mso-next-textbox:#_x0000_s1031">
              <w:txbxContent>
                <w:p w:rsidR="008852ED" w:rsidRPr="008852ED" w:rsidRDefault="008852ED">
                  <w:pPr>
                    <w:rPr>
                      <w:sz w:val="15"/>
                      <w:szCs w:val="16"/>
                    </w:rPr>
                  </w:pPr>
                  <w:r w:rsidRPr="008852ED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8852ED">
                    <w:rPr>
                      <w:rFonts w:hint="eastAsia"/>
                      <w:sz w:val="15"/>
                      <w:szCs w:val="16"/>
                    </w:rPr>
                    <w:t>测定</w:t>
                  </w:r>
                  <w:r w:rsidRPr="008852ED">
                    <w:rPr>
                      <w:rFonts w:hint="eastAsia"/>
                      <w:sz w:val="15"/>
                      <w:szCs w:val="16"/>
                    </w:rPr>
                    <w:t>-A</w:t>
                  </w:r>
                  <w:r w:rsidRPr="008852ED">
                    <w:rPr>
                      <w:rFonts w:hint="eastAsia"/>
                      <w:sz w:val="15"/>
                      <w:szCs w:val="16"/>
                    </w:rPr>
                    <w:t>空白</w:t>
                  </w:r>
                </w:p>
              </w:txbxContent>
            </v:textbox>
          </v:shape>
        </w:pict>
      </w:r>
      <w:r w:rsidR="009158A6" w:rsidRPr="009158A6">
        <w:rPr>
          <w:rFonts w:ascii="瀹嬩綋" w:eastAsia="瀹嬩綋" w:hAnsi="宋体" w:cs="宋体" w:hint="eastAsia"/>
          <w:bCs/>
          <w:color w:val="000000"/>
          <w:kern w:val="0"/>
          <w:sz w:val="18"/>
          <w:szCs w:val="18"/>
        </w:rPr>
        <w:t>酶标仪比色</w:t>
      </w:r>
      <w:r w:rsidR="009158A6" w:rsidRPr="009158A6">
        <w:rPr>
          <w:rFonts w:ascii="Times New Roman" w:hAnsi="Times New Roman"/>
          <w:bCs/>
          <w:color w:val="000000"/>
          <w:kern w:val="0"/>
          <w:sz w:val="18"/>
          <w:szCs w:val="18"/>
        </w:rPr>
        <w:t>:</w:t>
      </w:r>
    </w:p>
    <w:p w:rsidR="008852ED" w:rsidRPr="009158A6" w:rsidRDefault="007112FF" w:rsidP="009158A6">
      <w:pPr>
        <w:pStyle w:val="a3"/>
        <w:ind w:left="652" w:firstLineChars="0" w:firstLine="0"/>
        <w:rPr>
          <w:rFonts w:ascii="Times New Roman" w:hAnsi="Times New Roman"/>
          <w:bCs/>
          <w:color w:val="000000"/>
          <w:kern w:val="0"/>
          <w:sz w:val="18"/>
          <w:szCs w:val="18"/>
        </w:rPr>
      </w:pPr>
      <w:r w:rsidRPr="007112FF">
        <w:rPr>
          <w:noProof/>
          <w:color w:val="000000"/>
          <w:kern w:val="0"/>
          <w:sz w:val="18"/>
          <w:szCs w:val="18"/>
        </w:rPr>
        <w:pict>
          <v:shape id="_x0000_s1032" type="#_x0000_t202" style="position:absolute;left:0;text-align:left;margin-left:83.05pt;margin-top:2.6pt;width:69.8pt;height:22.1pt;z-index:251667456" filled="f" stroked="f">
            <v:textbox>
              <w:txbxContent>
                <w:p w:rsidR="008852ED" w:rsidRPr="008852ED" w:rsidRDefault="008852ED">
                  <w:pPr>
                    <w:rPr>
                      <w:sz w:val="16"/>
                      <w:szCs w:val="18"/>
                    </w:rPr>
                  </w:pPr>
                  <w:r w:rsidRPr="008852ED">
                    <w:rPr>
                      <w:rFonts w:hint="eastAsia"/>
                      <w:sz w:val="16"/>
                      <w:szCs w:val="18"/>
                    </w:rPr>
                    <w:t>A</w:t>
                  </w:r>
                  <w:r w:rsidRPr="008852ED">
                    <w:rPr>
                      <w:rFonts w:hint="eastAsia"/>
                      <w:sz w:val="16"/>
                      <w:szCs w:val="18"/>
                    </w:rPr>
                    <w:t>标准</w:t>
                  </w:r>
                  <w:r w:rsidRPr="008852ED">
                    <w:rPr>
                      <w:rFonts w:hint="eastAsia"/>
                      <w:sz w:val="16"/>
                      <w:szCs w:val="18"/>
                    </w:rPr>
                    <w:t>-A</w:t>
                  </w:r>
                  <w:r w:rsidRPr="008852ED">
                    <w:rPr>
                      <w:rFonts w:hint="eastAsia"/>
                      <w:sz w:val="16"/>
                      <w:szCs w:val="18"/>
                    </w:rPr>
                    <w:t>空白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color w:val="000000"/>
          <w:kern w:val="0"/>
          <w:sz w:val="18"/>
          <w:szCs w:val="18"/>
        </w:rPr>
        <w:pict>
          <v:shape id="_x0000_s1030" type="#_x0000_t32" style="position:absolute;left:0;text-align:left;margin-left:89.25pt;margin-top:7.75pt;width:48.6pt;height:0;z-index:251665408" o:connectortype="straight"/>
        </w:pict>
      </w:r>
      <w:r w:rsidR="008852ED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>葡萄含量（</w:t>
      </w:r>
      <w:r w:rsidR="008852ED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>mmol/L</w:t>
      </w:r>
      <w:r w:rsidR="008852ED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>）</w:t>
      </w:r>
      <w:r w:rsidR="008852ED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=            </w:t>
      </w:r>
      <w:r w:rsidR="00984E82" w:rsidRPr="004A0D86">
        <w:rPr>
          <w:rFonts w:ascii="宋体" w:hAnsi="宋体"/>
          <w:color w:val="000000"/>
          <w:sz w:val="18"/>
          <w:szCs w:val="18"/>
        </w:rPr>
        <w:t>×</w:t>
      </w:r>
      <w:r w:rsidR="00984E82">
        <w:rPr>
          <w:rFonts w:ascii="宋体" w:hAnsi="宋体" w:hint="eastAsia"/>
          <w:color w:val="000000"/>
          <w:sz w:val="18"/>
          <w:szCs w:val="18"/>
        </w:rPr>
        <w:t>C</w:t>
      </w:r>
      <w:r w:rsidR="00984E82"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  <w:r w:rsidR="00984E82" w:rsidRPr="004A0D86">
        <w:rPr>
          <w:rFonts w:ascii="宋体" w:hAnsi="宋体"/>
          <w:color w:val="000000"/>
          <w:sz w:val="18"/>
          <w:szCs w:val="18"/>
        </w:rPr>
        <w:t>×</w:t>
      </w:r>
      <w:r w:rsidR="00984E82" w:rsidRPr="00984E82">
        <w:rPr>
          <w:rFonts w:ascii="宋体" w:hAnsi="宋体" w:hint="eastAsia"/>
          <w:color w:val="000000"/>
          <w:sz w:val="16"/>
          <w:szCs w:val="16"/>
        </w:rPr>
        <w:t>样本稀释倍数</w:t>
      </w:r>
    </w:p>
    <w:p w:rsidR="008852ED" w:rsidRDefault="008852ED" w:rsidP="00984E82">
      <w:pPr>
        <w:widowControl/>
        <w:spacing w:line="240" w:lineRule="auto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:rsidR="001A26BF" w:rsidRPr="009158A6" w:rsidRDefault="009158A6" w:rsidP="00AF630A">
      <w:pPr>
        <w:widowControl/>
        <w:spacing w:line="240" w:lineRule="auto"/>
        <w:rPr>
          <w:color w:val="000000"/>
          <w:kern w:val="0"/>
          <w:sz w:val="18"/>
          <w:szCs w:val="18"/>
        </w:rPr>
      </w:pPr>
      <w:r w:rsidRPr="009158A6">
        <w:rPr>
          <w:color w:val="000000"/>
          <w:kern w:val="0"/>
          <w:sz w:val="18"/>
          <w:szCs w:val="18"/>
        </w:rPr>
        <w:t>C</w:t>
      </w:r>
      <w:r w:rsidRPr="009158A6">
        <w:rPr>
          <w:rFonts w:ascii="瀹嬩綋" w:eastAsia="瀹嬩綋" w:hAnsi="宋体" w:cs="宋体" w:hint="eastAsia"/>
          <w:color w:val="000000"/>
          <w:kern w:val="0"/>
          <w:sz w:val="9"/>
          <w:szCs w:val="9"/>
        </w:rPr>
        <w:t>标准</w:t>
      </w:r>
      <w:r w:rsidRPr="009158A6">
        <w:rPr>
          <w:color w:val="000000"/>
          <w:kern w:val="0"/>
          <w:sz w:val="18"/>
          <w:szCs w:val="18"/>
        </w:rPr>
        <w:t>: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标准品浓度</w:t>
      </w:r>
      <w:r w:rsidRPr="009158A6">
        <w:rPr>
          <w:color w:val="000000"/>
          <w:kern w:val="0"/>
          <w:sz w:val="18"/>
          <w:szCs w:val="18"/>
        </w:rPr>
        <w:t>,5.55mmol/L(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具体浓度以标签为准</w:t>
      </w:r>
      <w:r w:rsidRPr="009158A6">
        <w:rPr>
          <w:color w:val="000000"/>
          <w:kern w:val="0"/>
          <w:sz w:val="18"/>
          <w:szCs w:val="18"/>
        </w:rPr>
        <w:t>)</w:t>
      </w:r>
    </w:p>
    <w:p w:rsidR="00984E82" w:rsidRDefault="007112FF" w:rsidP="009158A6">
      <w:pPr>
        <w:widowControl/>
        <w:spacing w:line="240" w:lineRule="auto"/>
        <w:jc w:val="left"/>
        <w:rPr>
          <w:bCs/>
          <w:color w:val="000000"/>
          <w:kern w:val="0"/>
          <w:sz w:val="18"/>
          <w:szCs w:val="18"/>
        </w:rPr>
      </w:pPr>
      <w:r>
        <w:rPr>
          <w:bCs/>
          <w:noProof/>
          <w:color w:val="000000"/>
          <w:kern w:val="0"/>
          <w:sz w:val="18"/>
          <w:szCs w:val="18"/>
        </w:rPr>
        <w:pict>
          <v:shape id="_x0000_s1035" type="#_x0000_t202" style="position:absolute;margin-left:-227.35pt;margin-top:29.4pt;width:68.05pt;height:26.9pt;z-index:251670528" filled="f" stroked="f">
            <v:textbox>
              <w:txbxContent>
                <w:p w:rsidR="00984E82" w:rsidRPr="00984E82" w:rsidRDefault="00984E82">
                  <w:pPr>
                    <w:rPr>
                      <w:sz w:val="16"/>
                      <w:szCs w:val="18"/>
                    </w:rPr>
                  </w:pPr>
                  <w:r w:rsidRPr="00984E82">
                    <w:rPr>
                      <w:rFonts w:hint="eastAsia"/>
                      <w:sz w:val="16"/>
                      <w:szCs w:val="18"/>
                    </w:rPr>
                    <w:t>A</w:t>
                  </w:r>
                  <w:r w:rsidRPr="00984E82">
                    <w:rPr>
                      <w:rFonts w:hint="eastAsia"/>
                      <w:sz w:val="16"/>
                      <w:szCs w:val="18"/>
                    </w:rPr>
                    <w:t>标准</w:t>
                  </w:r>
                  <w:r w:rsidRPr="00984E82">
                    <w:rPr>
                      <w:rFonts w:hint="eastAsia"/>
                      <w:sz w:val="16"/>
                      <w:szCs w:val="18"/>
                    </w:rPr>
                    <w:t>-A</w:t>
                  </w:r>
                  <w:r w:rsidRPr="00984E82">
                    <w:rPr>
                      <w:rFonts w:hint="eastAsia"/>
                      <w:sz w:val="16"/>
                      <w:szCs w:val="18"/>
                    </w:rPr>
                    <w:t>空白</w:t>
                  </w:r>
                </w:p>
              </w:txbxContent>
            </v:textbox>
          </v:shape>
        </w:pict>
      </w:r>
      <w:r w:rsidR="009158A6"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组织、细胞计算公式（组织、细胞不建议使用生化分析仪测）</w:t>
      </w:r>
      <w:r w:rsidR="009158A6" w:rsidRPr="009158A6">
        <w:rPr>
          <w:color w:val="000000"/>
          <w:kern w:val="0"/>
          <w:sz w:val="18"/>
          <w:szCs w:val="18"/>
        </w:rPr>
        <w:t>:</w:t>
      </w:r>
      <w:r w:rsidR="00984E82" w:rsidRPr="00984E82">
        <w:rPr>
          <w:rFonts w:hint="eastAsia"/>
          <w:bCs/>
          <w:color w:val="000000"/>
          <w:kern w:val="0"/>
          <w:sz w:val="18"/>
          <w:szCs w:val="18"/>
        </w:rPr>
        <w:t xml:space="preserve"> </w:t>
      </w:r>
    </w:p>
    <w:p w:rsidR="009158A6" w:rsidRDefault="007112FF" w:rsidP="009158A6">
      <w:pPr>
        <w:widowControl/>
        <w:spacing w:line="240" w:lineRule="auto"/>
        <w:jc w:val="left"/>
        <w:rPr>
          <w:color w:val="000000"/>
          <w:kern w:val="0"/>
          <w:sz w:val="18"/>
          <w:szCs w:val="18"/>
        </w:rPr>
      </w:pPr>
      <w:r w:rsidRPr="007112FF">
        <w:rPr>
          <w:bCs/>
          <w:noProof/>
          <w:color w:val="000000"/>
          <w:kern w:val="0"/>
          <w:sz w:val="18"/>
          <w:szCs w:val="18"/>
        </w:rPr>
        <w:pict>
          <v:shape id="_x0000_s1033" type="#_x0000_t32" style="position:absolute;margin-left:92.15pt;margin-top:4.1pt;width:78.3pt;height:0;z-index:251668480" o:connectortype="straight"/>
        </w:pict>
      </w:r>
      <w:r w:rsidR="00984E82">
        <w:rPr>
          <w:rFonts w:hint="eastAsia"/>
          <w:bCs/>
          <w:color w:val="000000"/>
          <w:kern w:val="0"/>
          <w:sz w:val="18"/>
          <w:szCs w:val="18"/>
        </w:rPr>
        <w:t>葡萄含量（</w:t>
      </w:r>
      <w:r w:rsidR="00984E82">
        <w:rPr>
          <w:rFonts w:hint="eastAsia"/>
          <w:bCs/>
          <w:color w:val="000000"/>
          <w:kern w:val="0"/>
          <w:sz w:val="18"/>
          <w:szCs w:val="18"/>
        </w:rPr>
        <w:t>mmol/L</w:t>
      </w:r>
      <w:r w:rsidR="00984E82">
        <w:rPr>
          <w:rFonts w:hint="eastAsia"/>
          <w:bCs/>
          <w:color w:val="000000"/>
          <w:kern w:val="0"/>
          <w:sz w:val="18"/>
          <w:szCs w:val="18"/>
        </w:rPr>
        <w:t>）</w:t>
      </w:r>
      <w:r w:rsidR="00984E82">
        <w:rPr>
          <w:rFonts w:hint="eastAsia"/>
          <w:bCs/>
          <w:color w:val="000000"/>
          <w:kern w:val="0"/>
          <w:sz w:val="18"/>
          <w:szCs w:val="18"/>
        </w:rPr>
        <w:t xml:space="preserve">=                   </w:t>
      </w:r>
      <w:r w:rsidR="00984E82" w:rsidRPr="004A0D86">
        <w:rPr>
          <w:rFonts w:ascii="宋体" w:hAnsi="宋体"/>
          <w:color w:val="000000"/>
          <w:sz w:val="18"/>
          <w:szCs w:val="18"/>
        </w:rPr>
        <w:t>×</w:t>
      </w:r>
      <w:r w:rsidR="00984E82">
        <w:rPr>
          <w:rFonts w:ascii="宋体" w:hAnsi="宋体" w:hint="eastAsia"/>
          <w:color w:val="000000"/>
          <w:sz w:val="18"/>
          <w:szCs w:val="18"/>
        </w:rPr>
        <w:t>C</w:t>
      </w:r>
      <w:r w:rsidR="00984E82"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  <w:r w:rsidR="00984E82" w:rsidRPr="004A5CC2">
        <w:rPr>
          <w:rFonts w:ascii="宋体" w:hAnsi="宋体" w:hint="eastAsia"/>
          <w:color w:val="000000"/>
          <w:sz w:val="18"/>
          <w:szCs w:val="18"/>
        </w:rPr>
        <w:sym w:font="Symbol" w:char="F0B8"/>
      </w:r>
      <w:r w:rsidR="00984E82" w:rsidRPr="004A5CC2">
        <w:rPr>
          <w:rFonts w:ascii="宋体" w:hAnsi="宋体" w:hint="eastAsia"/>
          <w:color w:val="000000"/>
          <w:sz w:val="18"/>
          <w:szCs w:val="18"/>
        </w:rPr>
        <w:t>Cpr</w:t>
      </w:r>
    </w:p>
    <w:p w:rsidR="00721C83" w:rsidRDefault="00AF630A" w:rsidP="00AF630A">
      <w:pPr>
        <w:widowControl/>
        <w:spacing w:line="240" w:lineRule="auto"/>
      </w:pPr>
      <w:r w:rsidRPr="009158A6">
        <w:rPr>
          <w:color w:val="000000"/>
          <w:kern w:val="0"/>
          <w:sz w:val="18"/>
          <w:szCs w:val="18"/>
        </w:rPr>
        <w:t>C</w:t>
      </w:r>
      <w:r w:rsidRPr="009158A6">
        <w:rPr>
          <w:rFonts w:ascii="瀹嬩綋" w:eastAsia="瀹嬩綋" w:hAnsi="宋体" w:cs="宋体" w:hint="eastAsia"/>
          <w:color w:val="000000"/>
          <w:kern w:val="0"/>
          <w:sz w:val="9"/>
          <w:szCs w:val="9"/>
        </w:rPr>
        <w:t>标准</w:t>
      </w:r>
      <w:r w:rsidRPr="009158A6">
        <w:rPr>
          <w:color w:val="000000"/>
          <w:kern w:val="0"/>
          <w:sz w:val="18"/>
          <w:szCs w:val="18"/>
        </w:rPr>
        <w:t>: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标准品浓度</w:t>
      </w:r>
      <w:r w:rsidRPr="009158A6">
        <w:rPr>
          <w:color w:val="000000"/>
          <w:kern w:val="0"/>
          <w:sz w:val="18"/>
          <w:szCs w:val="18"/>
        </w:rPr>
        <w:t>,5.55mmol/L(</w:t>
      </w:r>
      <w:r w:rsidRPr="009158A6">
        <w:rPr>
          <w:rFonts w:ascii="瀹嬩綋" w:eastAsia="瀹嬩綋" w:hAnsi="宋体" w:cs="宋体" w:hint="eastAsia"/>
          <w:color w:val="000000"/>
          <w:kern w:val="0"/>
          <w:sz w:val="18"/>
          <w:szCs w:val="18"/>
        </w:rPr>
        <w:t>具体浓度以标签为准</w:t>
      </w:r>
      <w:r w:rsidRPr="009158A6">
        <w:rPr>
          <w:color w:val="000000"/>
          <w:kern w:val="0"/>
          <w:sz w:val="18"/>
          <w:szCs w:val="18"/>
        </w:rPr>
        <w:t>)</w:t>
      </w:r>
      <w:r w:rsidR="00744CE8" w:rsidRPr="00744CE8">
        <w:t xml:space="preserve"> </w:t>
      </w:r>
    </w:p>
    <w:p w:rsidR="00AF630A" w:rsidRPr="00A32A4D" w:rsidRDefault="00744CE8" w:rsidP="00AF630A">
      <w:pPr>
        <w:widowControl/>
        <w:spacing w:line="240" w:lineRule="auto"/>
        <w:rPr>
          <w:rFonts w:ascii="宋体" w:hAnsi="宋体" w:cs="宋体"/>
          <w:kern w:val="0"/>
          <w:sz w:val="24"/>
          <w:szCs w:val="24"/>
        </w:rPr>
      </w:pPr>
      <w:r w:rsidRPr="00744CE8">
        <w:rPr>
          <w:rFonts w:ascii="宋体" w:hAnsi="宋体"/>
          <w:color w:val="000000"/>
          <w:sz w:val="18"/>
          <w:szCs w:val="18"/>
        </w:rPr>
        <w:t xml:space="preserve">参考文献： </w:t>
      </w:r>
      <w:r w:rsidRPr="00744CE8">
        <w:rPr>
          <w:b/>
          <w:bCs/>
          <w:color w:val="000000"/>
          <w:sz w:val="18"/>
          <w:szCs w:val="18"/>
        </w:rPr>
        <w:t>1</w:t>
      </w:r>
      <w:r w:rsidRPr="00744CE8">
        <w:rPr>
          <w:rFonts w:ascii="宋体" w:hAnsi="宋体"/>
          <w:color w:val="000000"/>
          <w:sz w:val="18"/>
          <w:szCs w:val="18"/>
        </w:rPr>
        <w:t xml:space="preserve">、《现代临床生化检验学》，张秀明、李建斋， </w:t>
      </w:r>
      <w:r w:rsidRPr="00744CE8">
        <w:rPr>
          <w:color w:val="000000"/>
          <w:sz w:val="18"/>
        </w:rPr>
        <w:t>2001</w:t>
      </w:r>
      <w:r w:rsidRPr="00744CE8">
        <w:rPr>
          <w:rFonts w:ascii="宋体" w:hAnsi="宋体"/>
          <w:color w:val="000000"/>
          <w:sz w:val="18"/>
          <w:szCs w:val="18"/>
        </w:rPr>
        <w:t xml:space="preserve">， </w:t>
      </w:r>
      <w:r w:rsidRPr="00744CE8">
        <w:rPr>
          <w:color w:val="000000"/>
          <w:sz w:val="18"/>
        </w:rPr>
        <w:t>P</w:t>
      </w:r>
      <w:r w:rsidRPr="00744CE8">
        <w:rPr>
          <w:color w:val="000000"/>
          <w:sz w:val="12"/>
        </w:rPr>
        <w:t xml:space="preserve">84 </w:t>
      </w:r>
      <w:r w:rsidRPr="00744CE8">
        <w:rPr>
          <w:b/>
          <w:bCs/>
          <w:color w:val="000000"/>
          <w:sz w:val="18"/>
          <w:szCs w:val="18"/>
        </w:rPr>
        <w:t>2</w:t>
      </w:r>
      <w:r w:rsidRPr="00744CE8">
        <w:rPr>
          <w:rFonts w:ascii="宋体" w:hAnsi="宋体"/>
          <w:color w:val="000000"/>
          <w:sz w:val="18"/>
          <w:szCs w:val="18"/>
        </w:rPr>
        <w:t xml:space="preserve">、《实用医学检验学》，朱忠勇， </w:t>
      </w:r>
      <w:r w:rsidRPr="00744CE8">
        <w:rPr>
          <w:color w:val="000000"/>
          <w:sz w:val="18"/>
        </w:rPr>
        <w:t>1992</w:t>
      </w:r>
      <w:r w:rsidRPr="00744CE8">
        <w:rPr>
          <w:rFonts w:ascii="宋体" w:hAnsi="宋体"/>
          <w:color w:val="000000"/>
          <w:sz w:val="18"/>
          <w:szCs w:val="18"/>
        </w:rPr>
        <w:t xml:space="preserve">， </w:t>
      </w:r>
      <w:r w:rsidRPr="00744CE8">
        <w:rPr>
          <w:color w:val="000000"/>
          <w:sz w:val="18"/>
        </w:rPr>
        <w:t>P</w:t>
      </w:r>
      <w:r w:rsidRPr="00744CE8">
        <w:rPr>
          <w:color w:val="000000"/>
          <w:sz w:val="12"/>
        </w:rPr>
        <w:t>423</w:t>
      </w:r>
    </w:p>
    <w:sectPr w:rsidR="00AF630A" w:rsidRPr="00A32A4D" w:rsidSect="00CD4B97">
      <w:headerReference w:type="default" r:id="rId8"/>
      <w:footerReference w:type="default" r:id="rId9"/>
      <w:pgSz w:w="11906" w:h="16838"/>
      <w:pgMar w:top="567" w:right="567" w:bottom="567" w:left="567" w:header="567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50" w:rsidRDefault="00676B50" w:rsidP="00D16204">
      <w:pPr>
        <w:spacing w:line="240" w:lineRule="auto"/>
      </w:pPr>
      <w:r>
        <w:separator/>
      </w:r>
    </w:p>
  </w:endnote>
  <w:endnote w:type="continuationSeparator" w:id="1">
    <w:p w:rsidR="00676B50" w:rsidRDefault="00676B50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4092"/>
      <w:docPartObj>
        <w:docPartGallery w:val="Page Numbers (Bottom of Page)"/>
        <w:docPartUnique/>
      </w:docPartObj>
    </w:sdtPr>
    <w:sdtContent>
      <w:p w:rsidR="00AF630A" w:rsidRDefault="007112FF">
        <w:pPr>
          <w:pStyle w:val="a5"/>
        </w:pPr>
        <w:fldSimple w:instr=" PAGE   \* MERGEFORMAT ">
          <w:r w:rsidR="00EA6533" w:rsidRPr="00EA6533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50" w:rsidRDefault="00676B50" w:rsidP="00D16204">
      <w:pPr>
        <w:spacing w:line="240" w:lineRule="auto"/>
      </w:pPr>
      <w:r>
        <w:separator/>
      </w:r>
    </w:p>
  </w:footnote>
  <w:footnote w:type="continuationSeparator" w:id="1">
    <w:p w:rsidR="00676B50" w:rsidRDefault="00676B50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BF" w:rsidRPr="00B906B4" w:rsidRDefault="007B505A" w:rsidP="00B906B4">
    <w:pPr>
      <w:pStyle w:val="a4"/>
      <w:pBdr>
        <w:bottom w:val="thickThinSmallGap" w:sz="24" w:space="0" w:color="622423" w:themeColor="accent2" w:themeShade="7F"/>
      </w:pBdr>
      <w:ind w:firstLineChars="4700" w:firstLine="846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83DAB9B86D0F4517B8BC007615FFC8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E40E8">
          <w:rPr>
            <w:rFonts w:asciiTheme="majorHAnsi" w:hAnsiTheme="majorHAnsi" w:hint="eastAsia"/>
            <w:kern w:val="0"/>
          </w:rPr>
          <w:t>北京谱阅生物技术有限公司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7677D0"/>
    <w:multiLevelType w:val="hybridMultilevel"/>
    <w:tmpl w:val="2AB245B4"/>
    <w:lvl w:ilvl="0" w:tplc="70D4D976">
      <w:start w:val="1"/>
      <w:numFmt w:val="japaneseCounting"/>
      <w:lvlText w:val="%1、"/>
      <w:lvlJc w:val="left"/>
      <w:pPr>
        <w:ind w:left="936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47E86"/>
    <w:rsid w:val="00050817"/>
    <w:rsid w:val="00075FB9"/>
    <w:rsid w:val="00077C8B"/>
    <w:rsid w:val="00097790"/>
    <w:rsid w:val="000B6CB7"/>
    <w:rsid w:val="001072F6"/>
    <w:rsid w:val="00124D85"/>
    <w:rsid w:val="00165271"/>
    <w:rsid w:val="001671F1"/>
    <w:rsid w:val="001741E5"/>
    <w:rsid w:val="001822A5"/>
    <w:rsid w:val="00193058"/>
    <w:rsid w:val="00195B0B"/>
    <w:rsid w:val="001A26BF"/>
    <w:rsid w:val="001A5D8C"/>
    <w:rsid w:val="002036B0"/>
    <w:rsid w:val="002478ED"/>
    <w:rsid w:val="002517EE"/>
    <w:rsid w:val="0026157A"/>
    <w:rsid w:val="00292696"/>
    <w:rsid w:val="002B76D8"/>
    <w:rsid w:val="002D6298"/>
    <w:rsid w:val="002E6847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72A42"/>
    <w:rsid w:val="0039718F"/>
    <w:rsid w:val="003A158B"/>
    <w:rsid w:val="003B2C3E"/>
    <w:rsid w:val="003C6032"/>
    <w:rsid w:val="003E4506"/>
    <w:rsid w:val="003E4999"/>
    <w:rsid w:val="003E717C"/>
    <w:rsid w:val="00400E22"/>
    <w:rsid w:val="00401760"/>
    <w:rsid w:val="00415C8A"/>
    <w:rsid w:val="00436C85"/>
    <w:rsid w:val="004415DA"/>
    <w:rsid w:val="004423CB"/>
    <w:rsid w:val="0044299E"/>
    <w:rsid w:val="00460917"/>
    <w:rsid w:val="0046326A"/>
    <w:rsid w:val="00474E68"/>
    <w:rsid w:val="00493DDF"/>
    <w:rsid w:val="004C57F4"/>
    <w:rsid w:val="004F7E1E"/>
    <w:rsid w:val="00505C7E"/>
    <w:rsid w:val="00533FBB"/>
    <w:rsid w:val="00536D57"/>
    <w:rsid w:val="00541870"/>
    <w:rsid w:val="00570510"/>
    <w:rsid w:val="00571345"/>
    <w:rsid w:val="00576389"/>
    <w:rsid w:val="005B1738"/>
    <w:rsid w:val="005C66BB"/>
    <w:rsid w:val="005F18AE"/>
    <w:rsid w:val="005F2190"/>
    <w:rsid w:val="00605D1D"/>
    <w:rsid w:val="006139D0"/>
    <w:rsid w:val="00641C25"/>
    <w:rsid w:val="006562FF"/>
    <w:rsid w:val="00661275"/>
    <w:rsid w:val="00662B98"/>
    <w:rsid w:val="00666902"/>
    <w:rsid w:val="00666DE7"/>
    <w:rsid w:val="00676B50"/>
    <w:rsid w:val="0068150B"/>
    <w:rsid w:val="00683D84"/>
    <w:rsid w:val="006B192D"/>
    <w:rsid w:val="006C32E9"/>
    <w:rsid w:val="006C6BB2"/>
    <w:rsid w:val="006D07C2"/>
    <w:rsid w:val="006F2FAF"/>
    <w:rsid w:val="00701FDD"/>
    <w:rsid w:val="007034BA"/>
    <w:rsid w:val="00706D92"/>
    <w:rsid w:val="007112FF"/>
    <w:rsid w:val="00721997"/>
    <w:rsid w:val="00721C83"/>
    <w:rsid w:val="00732573"/>
    <w:rsid w:val="00735160"/>
    <w:rsid w:val="00744CE8"/>
    <w:rsid w:val="0075551D"/>
    <w:rsid w:val="00760526"/>
    <w:rsid w:val="00772E59"/>
    <w:rsid w:val="0077784D"/>
    <w:rsid w:val="00794BEA"/>
    <w:rsid w:val="007A4B56"/>
    <w:rsid w:val="007A67D3"/>
    <w:rsid w:val="007B505A"/>
    <w:rsid w:val="007C1533"/>
    <w:rsid w:val="007E1E3D"/>
    <w:rsid w:val="00827042"/>
    <w:rsid w:val="008307E8"/>
    <w:rsid w:val="00836746"/>
    <w:rsid w:val="00846DD0"/>
    <w:rsid w:val="00860613"/>
    <w:rsid w:val="008753AB"/>
    <w:rsid w:val="008852ED"/>
    <w:rsid w:val="008D7D39"/>
    <w:rsid w:val="008F763E"/>
    <w:rsid w:val="009153A3"/>
    <w:rsid w:val="009158A6"/>
    <w:rsid w:val="00933692"/>
    <w:rsid w:val="009405E8"/>
    <w:rsid w:val="00941A9E"/>
    <w:rsid w:val="00947F55"/>
    <w:rsid w:val="00953BB6"/>
    <w:rsid w:val="0095537E"/>
    <w:rsid w:val="009624D8"/>
    <w:rsid w:val="00966D49"/>
    <w:rsid w:val="00984D02"/>
    <w:rsid w:val="00984E82"/>
    <w:rsid w:val="00993991"/>
    <w:rsid w:val="00993A94"/>
    <w:rsid w:val="00996C04"/>
    <w:rsid w:val="009B59E3"/>
    <w:rsid w:val="009C2B68"/>
    <w:rsid w:val="009C5BA2"/>
    <w:rsid w:val="009D16C1"/>
    <w:rsid w:val="009D1A64"/>
    <w:rsid w:val="009E2F98"/>
    <w:rsid w:val="009E40E8"/>
    <w:rsid w:val="009F0C84"/>
    <w:rsid w:val="00A005E7"/>
    <w:rsid w:val="00A02400"/>
    <w:rsid w:val="00A07F1E"/>
    <w:rsid w:val="00A3087D"/>
    <w:rsid w:val="00A32163"/>
    <w:rsid w:val="00A32A4D"/>
    <w:rsid w:val="00A42772"/>
    <w:rsid w:val="00A56F2C"/>
    <w:rsid w:val="00A6312F"/>
    <w:rsid w:val="00A915B1"/>
    <w:rsid w:val="00AA3C8F"/>
    <w:rsid w:val="00AC45DC"/>
    <w:rsid w:val="00AF630A"/>
    <w:rsid w:val="00B04CBD"/>
    <w:rsid w:val="00B11436"/>
    <w:rsid w:val="00B14D91"/>
    <w:rsid w:val="00B2776D"/>
    <w:rsid w:val="00B30470"/>
    <w:rsid w:val="00B3483A"/>
    <w:rsid w:val="00B3624E"/>
    <w:rsid w:val="00B52D6F"/>
    <w:rsid w:val="00B86E71"/>
    <w:rsid w:val="00B906B4"/>
    <w:rsid w:val="00B92097"/>
    <w:rsid w:val="00B932DC"/>
    <w:rsid w:val="00B977C2"/>
    <w:rsid w:val="00BA4507"/>
    <w:rsid w:val="00BB1B7E"/>
    <w:rsid w:val="00BB4BE8"/>
    <w:rsid w:val="00BC1A09"/>
    <w:rsid w:val="00BD1FB7"/>
    <w:rsid w:val="00BF21F3"/>
    <w:rsid w:val="00C10398"/>
    <w:rsid w:val="00C33B0D"/>
    <w:rsid w:val="00C63567"/>
    <w:rsid w:val="00C65F9B"/>
    <w:rsid w:val="00C6703F"/>
    <w:rsid w:val="00C77B8D"/>
    <w:rsid w:val="00CD3FA1"/>
    <w:rsid w:val="00CD4B97"/>
    <w:rsid w:val="00D006EE"/>
    <w:rsid w:val="00D038C2"/>
    <w:rsid w:val="00D10CC7"/>
    <w:rsid w:val="00D16204"/>
    <w:rsid w:val="00D2261C"/>
    <w:rsid w:val="00D26F2C"/>
    <w:rsid w:val="00D557A4"/>
    <w:rsid w:val="00D64FBE"/>
    <w:rsid w:val="00D650E8"/>
    <w:rsid w:val="00DA3216"/>
    <w:rsid w:val="00DB3AA7"/>
    <w:rsid w:val="00DD0D99"/>
    <w:rsid w:val="00DE3A07"/>
    <w:rsid w:val="00E262B0"/>
    <w:rsid w:val="00E34BD9"/>
    <w:rsid w:val="00E36561"/>
    <w:rsid w:val="00E440CF"/>
    <w:rsid w:val="00E501CA"/>
    <w:rsid w:val="00E52487"/>
    <w:rsid w:val="00E71399"/>
    <w:rsid w:val="00E9517C"/>
    <w:rsid w:val="00EA36AD"/>
    <w:rsid w:val="00EA6533"/>
    <w:rsid w:val="00EB1FB3"/>
    <w:rsid w:val="00EB7787"/>
    <w:rsid w:val="00ED4C1E"/>
    <w:rsid w:val="00ED632A"/>
    <w:rsid w:val="00ED684A"/>
    <w:rsid w:val="00F16958"/>
    <w:rsid w:val="00F43908"/>
    <w:rsid w:val="00F60455"/>
    <w:rsid w:val="00F60494"/>
    <w:rsid w:val="00FA144D"/>
    <w:rsid w:val="00FA1E0C"/>
    <w:rsid w:val="00FC1BC8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fillcolor="none" strokecolor="none"/>
    </o:shapedefaults>
    <o:shapelayout v:ext="edit">
      <o:idmap v:ext="edit" data="1"/>
      <o:rules v:ext="edit">
        <o:r id="V:Rule5" type="connector" idref="#_x0000_s1026"/>
        <o:r id="V:Rule6" type="connector" idref="#_x0000_s1030"/>
        <o:r id="V:Rule7" type="connector" idref="#_x0000_s1028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DAB9B86D0F4517B8BC007615FF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287A59-A2BB-4D18-AFB5-F1BB91752441}"/>
      </w:docPartPr>
      <w:docPartBody>
        <w:p w:rsidR="00A85E4C" w:rsidRDefault="00DC4640" w:rsidP="00DC4640">
          <w:pPr>
            <w:pStyle w:val="83DAB9B86D0F4517B8BC007615FFC81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1F430E"/>
    <w:rsid w:val="00201915"/>
    <w:rsid w:val="00244D88"/>
    <w:rsid w:val="00285473"/>
    <w:rsid w:val="002B1D2F"/>
    <w:rsid w:val="002B274F"/>
    <w:rsid w:val="002D0013"/>
    <w:rsid w:val="002F4E18"/>
    <w:rsid w:val="00353244"/>
    <w:rsid w:val="00384EE6"/>
    <w:rsid w:val="003D0A8B"/>
    <w:rsid w:val="003E2A14"/>
    <w:rsid w:val="003E7494"/>
    <w:rsid w:val="003F3625"/>
    <w:rsid w:val="005B0D2B"/>
    <w:rsid w:val="00695C9C"/>
    <w:rsid w:val="006B1BB1"/>
    <w:rsid w:val="006B4219"/>
    <w:rsid w:val="006C61B8"/>
    <w:rsid w:val="00706688"/>
    <w:rsid w:val="00760C71"/>
    <w:rsid w:val="007F5D29"/>
    <w:rsid w:val="0085332B"/>
    <w:rsid w:val="0092274A"/>
    <w:rsid w:val="00A85E4C"/>
    <w:rsid w:val="00AA20C7"/>
    <w:rsid w:val="00AA590D"/>
    <w:rsid w:val="00B850B9"/>
    <w:rsid w:val="00BF2F04"/>
    <w:rsid w:val="00C10384"/>
    <w:rsid w:val="00C14F39"/>
    <w:rsid w:val="00C827E6"/>
    <w:rsid w:val="00CC411E"/>
    <w:rsid w:val="00D31FF0"/>
    <w:rsid w:val="00DC4640"/>
    <w:rsid w:val="00E7200F"/>
    <w:rsid w:val="00EF418A"/>
    <w:rsid w:val="00F207D0"/>
    <w:rsid w:val="00F25C3F"/>
    <w:rsid w:val="00F54680"/>
    <w:rsid w:val="00F61D16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1267</Characters>
  <Application>Microsoft Office Word</Application>
  <DocSecurity>0</DocSecurity>
  <Lines>10</Lines>
  <Paragraphs>2</Paragraphs>
  <ScaleCrop>false</ScaleCrop>
  <Company>XiTongPan.Com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北京谱阅生物技术有限公司</dc:title>
  <dc:creator>基谱生物</dc:creator>
  <cp:lastModifiedBy>Windows 用户</cp:lastModifiedBy>
  <cp:revision>22</cp:revision>
  <cp:lastPrinted>2024-09-30T06:51:00Z</cp:lastPrinted>
  <dcterms:created xsi:type="dcterms:W3CDTF">2024-12-16T07:35:00Z</dcterms:created>
  <dcterms:modified xsi:type="dcterms:W3CDTF">2024-12-23T08:53:00Z</dcterms:modified>
</cp:coreProperties>
</file>