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18" w:rsidRPr="00812318" w:rsidRDefault="00B92A0F" w:rsidP="00812318">
      <w:pPr>
        <w:ind w:left="142"/>
        <w:jc w:val="center"/>
        <w:rPr>
          <w:rFonts w:ascii="Tahoma" w:hAnsi="Tahoma" w:cs="Tahoma"/>
          <w:b/>
          <w:sz w:val="28"/>
          <w:szCs w:val="28"/>
        </w:rPr>
      </w:pPr>
      <w:r w:rsidRPr="00B92A0F">
        <w:rPr>
          <w:rFonts w:ascii="Tahoma" w:hAnsi="Tahoma" w:cs="Tahoma" w:hint="eastAsia"/>
          <w:b/>
          <w:sz w:val="24"/>
          <w:szCs w:val="24"/>
        </w:rPr>
        <w:t>天门冬氨酸氨基转移酶</w:t>
      </w:r>
      <w:r w:rsidRPr="00B92A0F">
        <w:rPr>
          <w:rFonts w:ascii="Tahoma" w:hAnsi="Tahoma" w:cs="Tahoma" w:hint="eastAsia"/>
          <w:b/>
          <w:sz w:val="24"/>
          <w:szCs w:val="24"/>
        </w:rPr>
        <w:t>/</w:t>
      </w:r>
      <w:r w:rsidRPr="00B92A0F">
        <w:rPr>
          <w:rFonts w:ascii="Tahoma" w:hAnsi="Tahoma" w:cs="Tahoma" w:hint="eastAsia"/>
          <w:b/>
          <w:sz w:val="24"/>
          <w:szCs w:val="24"/>
        </w:rPr>
        <w:t>谷草转氨酶</w:t>
      </w:r>
      <w:r w:rsidRPr="00B92A0F">
        <w:rPr>
          <w:rFonts w:ascii="Tahoma" w:hAnsi="Tahoma" w:cs="Tahoma" w:hint="eastAsia"/>
          <w:b/>
          <w:sz w:val="24"/>
          <w:szCs w:val="24"/>
        </w:rPr>
        <w:t>(AST/GOT)</w:t>
      </w:r>
      <w:r w:rsidR="005C74F0">
        <w:rPr>
          <w:rFonts w:ascii="Tahoma" w:hAnsi="Tahoma" w:cs="Tahoma" w:hint="eastAsia"/>
          <w:b/>
          <w:sz w:val="24"/>
          <w:szCs w:val="24"/>
        </w:rPr>
        <w:t>测定试剂盒</w:t>
      </w:r>
      <w:r w:rsidR="00EF791D">
        <w:rPr>
          <w:rFonts w:ascii="Tahoma" w:hAnsi="Tahoma" w:cs="Tahoma" w:hint="eastAsia"/>
          <w:b/>
          <w:sz w:val="24"/>
          <w:szCs w:val="24"/>
        </w:rPr>
        <w:t>说明书</w:t>
      </w:r>
      <w:r w:rsidR="00812318" w:rsidRPr="00812318">
        <w:rPr>
          <w:rFonts w:ascii="Tahoma" w:hAnsi="Tahoma" w:cs="Tahoma" w:hint="eastAsia"/>
          <w:b/>
          <w:sz w:val="18"/>
          <w:szCs w:val="18"/>
        </w:rPr>
        <w:t>(</w:t>
      </w:r>
      <w:r w:rsidR="00812318" w:rsidRPr="00812318">
        <w:rPr>
          <w:rFonts w:ascii="Tahoma" w:hAnsi="Tahoma" w:cs="Tahoma" w:hint="eastAsia"/>
          <w:b/>
          <w:sz w:val="18"/>
          <w:szCs w:val="18"/>
        </w:rPr>
        <w:t>货号</w:t>
      </w:r>
      <w:r>
        <w:rPr>
          <w:rFonts w:ascii="Tahoma" w:hAnsi="Tahoma" w:cs="Tahoma" w:hint="eastAsia"/>
          <w:b/>
          <w:sz w:val="18"/>
          <w:szCs w:val="18"/>
        </w:rPr>
        <w:t>:PYB2049</w:t>
      </w:r>
      <w:r w:rsidR="005C74F0">
        <w:rPr>
          <w:rFonts w:ascii="Tahoma" w:hAnsi="Tahoma" w:cs="Tahoma" w:hint="eastAsia"/>
          <w:b/>
          <w:sz w:val="18"/>
          <w:szCs w:val="18"/>
        </w:rPr>
        <w:t>，规格：</w:t>
      </w:r>
      <w:r w:rsidR="005C74F0">
        <w:rPr>
          <w:rFonts w:ascii="Tahoma" w:hAnsi="Tahoma" w:cs="Tahoma" w:hint="eastAsia"/>
          <w:b/>
          <w:sz w:val="18"/>
          <w:szCs w:val="18"/>
        </w:rPr>
        <w:t>96T)</w:t>
      </w:r>
    </w:p>
    <w:p w:rsidR="00B3483A" w:rsidRDefault="008F763E" w:rsidP="00B3483A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 w:rsidRPr="0044299E">
        <w:rPr>
          <w:rFonts w:ascii="Tahoma" w:hAnsi="Tahoma" w:cs="Tahoma" w:hint="eastAsia"/>
          <w:b/>
          <w:sz w:val="24"/>
          <w:szCs w:val="24"/>
        </w:rPr>
        <w:t>实验原理</w:t>
      </w:r>
      <w:r>
        <w:rPr>
          <w:rFonts w:ascii="Tahoma" w:hAnsi="Tahoma" w:cs="Tahoma" w:hint="eastAsia"/>
          <w:b/>
          <w:sz w:val="28"/>
          <w:szCs w:val="28"/>
        </w:rPr>
        <w:t>：</w:t>
      </w:r>
    </w:p>
    <w:p w:rsidR="00B92A0F" w:rsidRPr="008A4631" w:rsidRDefault="008A4631" w:rsidP="008A4631">
      <w:pPr>
        <w:ind w:left="142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 w:rsidR="00B92A0F" w:rsidRPr="008A4631">
        <w:rPr>
          <w:rFonts w:ascii="宋体" w:hAnsi="宋体"/>
          <w:color w:val="000000"/>
          <w:szCs w:val="21"/>
        </w:rPr>
        <w:t>谷丙转氨酶（</w:t>
      </w:r>
      <w:r w:rsidR="00B92A0F" w:rsidRPr="008A4631">
        <w:rPr>
          <w:color w:val="000000"/>
          <w:szCs w:val="21"/>
        </w:rPr>
        <w:t>ALT</w:t>
      </w:r>
      <w:r w:rsidR="00B92A0F" w:rsidRPr="008A4631">
        <w:rPr>
          <w:rFonts w:ascii="宋体" w:hAnsi="宋体"/>
          <w:color w:val="000000"/>
          <w:szCs w:val="21"/>
        </w:rPr>
        <w:t>）在</w:t>
      </w:r>
      <w:r w:rsidR="00B92A0F" w:rsidRPr="008A4631">
        <w:rPr>
          <w:color w:val="000000"/>
          <w:szCs w:val="21"/>
        </w:rPr>
        <w:t>37</w:t>
      </w:r>
      <w:r w:rsidR="00B92A0F" w:rsidRPr="008A4631">
        <w:rPr>
          <w:rFonts w:ascii="宋体" w:hAnsi="宋体"/>
          <w:color w:val="000000"/>
          <w:szCs w:val="21"/>
        </w:rPr>
        <w:t>℃及</w:t>
      </w:r>
      <w:r w:rsidR="00B92A0F" w:rsidRPr="008A4631">
        <w:rPr>
          <w:color w:val="000000"/>
          <w:szCs w:val="21"/>
        </w:rPr>
        <w:t>PH7.4</w:t>
      </w:r>
      <w:r w:rsidR="00B92A0F" w:rsidRPr="008A4631">
        <w:rPr>
          <w:rFonts w:ascii="宋体" w:hAnsi="宋体"/>
          <w:color w:val="000000"/>
          <w:szCs w:val="21"/>
        </w:rPr>
        <w:t>条件下，作用于丙氨酸及</w:t>
      </w:r>
      <w:r w:rsidR="00B92A0F" w:rsidRPr="008A4631">
        <w:rPr>
          <w:color w:val="000000"/>
          <w:szCs w:val="21"/>
        </w:rPr>
        <w:t>α-</w:t>
      </w:r>
      <w:r w:rsidR="00B92A0F" w:rsidRPr="008A4631">
        <w:rPr>
          <w:rFonts w:ascii="宋体" w:hAnsi="宋体"/>
          <w:color w:val="000000"/>
          <w:szCs w:val="21"/>
        </w:rPr>
        <w:t>酮戊二酸组成的底物，生成丙酮酸及谷氨酸。反应</w:t>
      </w:r>
      <w:r w:rsidR="00B92A0F" w:rsidRPr="008A4631">
        <w:rPr>
          <w:color w:val="000000"/>
          <w:szCs w:val="21"/>
        </w:rPr>
        <w:t>30min</w:t>
      </w:r>
      <w:r w:rsidR="00B92A0F" w:rsidRPr="008A4631">
        <w:rPr>
          <w:rFonts w:ascii="宋体" w:hAnsi="宋体"/>
          <w:color w:val="000000"/>
          <w:szCs w:val="21"/>
        </w:rPr>
        <w:t>后（固定时间）加入</w:t>
      </w:r>
      <w:r w:rsidR="00B92A0F" w:rsidRPr="008A4631">
        <w:rPr>
          <w:color w:val="000000"/>
          <w:szCs w:val="21"/>
        </w:rPr>
        <w:t>2,4-</w:t>
      </w:r>
      <w:r w:rsidR="00B92A0F" w:rsidRPr="008A4631">
        <w:rPr>
          <w:rFonts w:ascii="宋体" w:hAnsi="宋体"/>
          <w:color w:val="000000"/>
          <w:szCs w:val="21"/>
        </w:rPr>
        <w:t>二硝基苯肼（</w:t>
      </w:r>
      <w:r w:rsidR="00B92A0F" w:rsidRPr="008A4631">
        <w:rPr>
          <w:color w:val="000000"/>
          <w:szCs w:val="21"/>
        </w:rPr>
        <w:t>DNPH</w:t>
      </w:r>
      <w:r w:rsidR="00B92A0F" w:rsidRPr="008A4631">
        <w:rPr>
          <w:rFonts w:ascii="宋体" w:hAnsi="宋体"/>
          <w:color w:val="000000"/>
          <w:szCs w:val="21"/>
        </w:rPr>
        <w:t>）盐酸溶液，既中止反应，同时</w:t>
      </w:r>
      <w:r w:rsidR="00B92A0F" w:rsidRPr="008A4631">
        <w:rPr>
          <w:color w:val="000000"/>
          <w:szCs w:val="21"/>
        </w:rPr>
        <w:t>DNPH</w:t>
      </w:r>
      <w:r w:rsidR="00B92A0F" w:rsidRPr="008A4631">
        <w:rPr>
          <w:rFonts w:ascii="宋体" w:hAnsi="宋体"/>
          <w:color w:val="000000"/>
          <w:szCs w:val="21"/>
        </w:rPr>
        <w:t>与酮酸中羰基加成，生成丙酮酸苯腙。苯腙在碱性条件下呈红棕色，于</w:t>
      </w:r>
      <w:r w:rsidR="00B92A0F" w:rsidRPr="008A4631">
        <w:rPr>
          <w:color w:val="000000"/>
          <w:szCs w:val="21"/>
        </w:rPr>
        <w:t>505nm</w:t>
      </w:r>
      <w:r w:rsidR="00B92A0F" w:rsidRPr="008A4631">
        <w:rPr>
          <w:rFonts w:ascii="宋体" w:hAnsi="宋体"/>
          <w:color w:val="000000"/>
          <w:szCs w:val="21"/>
        </w:rPr>
        <w:t>比读吸光度并计算酶活力。</w:t>
      </w:r>
    </w:p>
    <w:p w:rsidR="00E440CF" w:rsidRPr="009C7F47" w:rsidRDefault="00AA3C8F" w:rsidP="00E440CF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p w:rsidR="008A4631" w:rsidRDefault="008A4631" w:rsidP="009C7F47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 w:rsidR="009C7F47" w:rsidRPr="009C7F47">
        <w:rPr>
          <w:rFonts w:ascii="宋体" w:hAnsi="宋体"/>
          <w:color w:val="000000"/>
          <w:szCs w:val="21"/>
        </w:rPr>
        <w:t>试剂一:谷草转氨酶基质液,5mL×1瓶，4℃保存；</w:t>
      </w:r>
    </w:p>
    <w:p w:rsidR="009C7F47" w:rsidRPr="009C7F47" w:rsidRDefault="008A4631" w:rsidP="009C7F47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 w:rsidR="009C7F47" w:rsidRPr="009C7F47">
        <w:rPr>
          <w:rFonts w:ascii="宋体" w:hAnsi="宋体"/>
          <w:color w:val="000000"/>
          <w:szCs w:val="21"/>
        </w:rPr>
        <w:t>试剂二:2,4—二硝基苯肼液,5mL×1瓶，4℃保存；</w:t>
      </w:r>
    </w:p>
    <w:p w:rsidR="009C7F47" w:rsidRPr="009C7F47" w:rsidRDefault="008A4631" w:rsidP="009C7F47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 w:rsidR="009C7F47" w:rsidRPr="009C7F47">
        <w:rPr>
          <w:rFonts w:ascii="宋体" w:hAnsi="宋体"/>
          <w:color w:val="000000"/>
          <w:szCs w:val="21"/>
        </w:rPr>
        <w:t>试剂三:4mol/L氢氧化钠液,5mL×1瓶，室温密封保存；临用时按4mol/L氢氧化钠液:双蒸水=1∶9的比例配制成0.4mol/L氢氧化钠液，需多少配多少，室温密封保存。</w:t>
      </w:r>
    </w:p>
    <w:p w:rsidR="009C7F47" w:rsidRPr="009C7F47" w:rsidRDefault="008A4631" w:rsidP="009C7F47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 w:rsidR="009C7F47" w:rsidRPr="009C7F47">
        <w:rPr>
          <w:rFonts w:ascii="宋体" w:hAnsi="宋体"/>
          <w:color w:val="000000"/>
          <w:szCs w:val="21"/>
        </w:rPr>
        <w:t>试剂四:2</w:t>
      </w:r>
      <w:r w:rsidR="009C7F47" w:rsidRPr="009C7F47">
        <w:rPr>
          <w:rFonts w:ascii="宋体" w:hAnsi="宋体" w:hint="eastAsia"/>
          <w:color w:val="000000"/>
          <w:szCs w:val="21"/>
        </w:rPr>
        <w:sym w:font="Symbol" w:char="F06D"/>
      </w:r>
      <w:r w:rsidR="009C7F47" w:rsidRPr="009C7F47">
        <w:rPr>
          <w:rFonts w:ascii="宋体" w:hAnsi="宋体"/>
          <w:color w:val="000000"/>
          <w:szCs w:val="21"/>
        </w:rPr>
        <w:t>mol/mL丙酮酸钠标准液×1支，4℃保存；试剂五:0.1mol/L磷酸盐缓冲液×1支，4℃保存。</w:t>
      </w:r>
    </w:p>
    <w:p w:rsidR="009C7F47" w:rsidRDefault="008A4631" w:rsidP="009C7F47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 w:rsidR="009C7F47" w:rsidRPr="009C7F47">
        <w:rPr>
          <w:rFonts w:ascii="宋体" w:hAnsi="宋体"/>
          <w:color w:val="000000"/>
          <w:szCs w:val="21"/>
        </w:rPr>
        <w:t>试剂五:0.1mol/L磷酸盐缓冲液×1支，4℃保存。</w:t>
      </w:r>
    </w:p>
    <w:p w:rsidR="000A723D" w:rsidRPr="000A723D" w:rsidRDefault="000A723D" w:rsidP="000A723D">
      <w:pPr>
        <w:ind w:left="142"/>
        <w:rPr>
          <w:rFonts w:ascii="宋体" w:hAnsi="宋体"/>
          <w:color w:val="000000"/>
          <w:szCs w:val="21"/>
        </w:rPr>
      </w:pPr>
      <w:r w:rsidRPr="000A723D">
        <w:rPr>
          <w:rFonts w:ascii="宋体" w:hAnsi="宋体"/>
          <w:color w:val="000000"/>
          <w:szCs w:val="21"/>
        </w:rPr>
        <w:t>所需仪器及试剂：</w:t>
      </w:r>
    </w:p>
    <w:p w:rsidR="000A723D" w:rsidRPr="009C7F47" w:rsidRDefault="000A723D" w:rsidP="000A723D">
      <w:pPr>
        <w:ind w:left="142"/>
        <w:rPr>
          <w:rFonts w:ascii="宋体" w:hAnsi="宋体"/>
          <w:color w:val="000000"/>
          <w:szCs w:val="21"/>
        </w:rPr>
      </w:pPr>
      <w:r w:rsidRPr="000A723D">
        <w:rPr>
          <w:rFonts w:ascii="宋体" w:hAnsi="宋体"/>
          <w:color w:val="000000"/>
          <w:szCs w:val="21"/>
        </w:rPr>
        <w:t>可调 505nm 波长的酶标仪，蒸馏水， 37℃水浴锅或恒温箱，蛋白测定试剂</w:t>
      </w:r>
    </w:p>
    <w:p w:rsidR="00BC1AEE" w:rsidRDefault="007034BA" w:rsidP="002A2D22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4"/>
          <w:szCs w:val="24"/>
        </w:rPr>
      </w:pPr>
      <w:r w:rsidRPr="00D557A4">
        <w:rPr>
          <w:rFonts w:ascii="Tahoma" w:hAnsi="Tahoma" w:cs="Tahoma" w:hint="eastAsia"/>
          <w:b/>
          <w:sz w:val="24"/>
          <w:szCs w:val="24"/>
        </w:rPr>
        <w:t>使用</w:t>
      </w:r>
      <w:r w:rsidR="00EB1FB3" w:rsidRPr="00D557A4">
        <w:rPr>
          <w:rFonts w:ascii="Tahoma" w:hAnsi="Tahoma" w:cs="Tahoma" w:hint="eastAsia"/>
          <w:b/>
          <w:sz w:val="24"/>
          <w:szCs w:val="24"/>
        </w:rPr>
        <w:t>步骤：</w:t>
      </w:r>
    </w:p>
    <w:p w:rsidR="009C7F47" w:rsidRPr="009C7F47" w:rsidRDefault="008A4631" w:rsidP="009C7F47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 w:rsidR="009C7F47" w:rsidRPr="009C7F47">
        <w:rPr>
          <w:rFonts w:ascii="宋体" w:hAnsi="宋体"/>
          <w:color w:val="000000"/>
          <w:szCs w:val="21"/>
        </w:rPr>
        <w:t>样本前处理:</w:t>
      </w:r>
    </w:p>
    <w:p w:rsidR="009C7F47" w:rsidRPr="009C7F47" w:rsidRDefault="008A4631" w:rsidP="009C7F47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 w:rsidR="009C7F47" w:rsidRPr="009C7F47">
        <w:rPr>
          <w:rFonts w:ascii="宋体" w:hAnsi="宋体"/>
          <w:color w:val="000000"/>
          <w:szCs w:val="21"/>
        </w:rPr>
        <w:t>①、血清（浆）及其它液体样本待测：直接取样测定。</w:t>
      </w:r>
    </w:p>
    <w:p w:rsidR="009C7F47" w:rsidRPr="009C7F47" w:rsidRDefault="008A4631" w:rsidP="009C7F47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 w:rsidR="009C7F47" w:rsidRPr="009C7F47">
        <w:rPr>
          <w:rFonts w:ascii="宋体" w:hAnsi="宋体"/>
          <w:color w:val="000000"/>
          <w:szCs w:val="21"/>
        </w:rPr>
        <w:t>②、动物组织样本：准确称取组织重量,按重量(g):体积(mL)=1:9的比例,加入9倍体积的生理盐水,冰水浴条件下机械匀浆,制成10%的组织匀浆,2500转/分,离心10分钟,取上清液,再用生理盐水稀释到适宜浓度待测。(取部分上清液测蛋白浓度,蛋白定量试剂盒本所有售)</w:t>
      </w:r>
    </w:p>
    <w:p w:rsidR="00066FF5" w:rsidRDefault="008A4631" w:rsidP="002327B4">
      <w:pPr>
        <w:widowControl/>
        <w:spacing w:line="240" w:lineRule="auto"/>
        <w:ind w:firstLineChars="50" w:firstLine="105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 w:rsidR="009C7F47" w:rsidRPr="009C7F47">
        <w:rPr>
          <w:rFonts w:ascii="宋体" w:hAnsi="宋体"/>
          <w:color w:val="000000"/>
          <w:szCs w:val="21"/>
        </w:rPr>
        <w:t>③、培养细胞样本前处理：将收集好的细胞用等渗缓冲液（推荐0.1mol/LpH7～7.4磷酸盐缓冲液或生理盐水）清洗1～2次；1000转/分,离心10分钟,弃上清,留细胞沉淀，加入匀浆介质（推荐加入0.1mol/LpH7～7.4磷酸盐缓冲液或生理盐水），冰水浴条件下超声破碎或手动匀浆，制备好的匀浆液不离心，待测。</w:t>
      </w:r>
    </w:p>
    <w:p w:rsidR="00E87376" w:rsidRDefault="00E87376" w:rsidP="00E87376">
      <w:pPr>
        <w:ind w:left="142"/>
        <w:rPr>
          <w:rFonts w:ascii="宋体" w:hAnsi="宋体"/>
          <w:color w:val="000000"/>
          <w:sz w:val="24"/>
          <w:szCs w:val="24"/>
        </w:rPr>
      </w:pPr>
      <w:r w:rsidRPr="001F045F">
        <w:rPr>
          <w:rFonts w:ascii="宋体" w:hAnsi="宋体"/>
          <w:color w:val="000000"/>
          <w:sz w:val="24"/>
          <w:szCs w:val="24"/>
        </w:rPr>
        <w:t>血清（浆）等液体样本计算方法：</w:t>
      </w:r>
      <w:r w:rsidRPr="00E8312A">
        <w:rPr>
          <w:rFonts w:ascii="宋体" w:hAnsi="宋体"/>
          <w:color w:val="000000"/>
          <w:sz w:val="24"/>
          <w:szCs w:val="24"/>
        </w:rPr>
        <w:t>0.482:卡门氏单位到U/L的换算;N：样本测试前稀释倍数。</w:t>
      </w:r>
    </w:p>
    <w:p w:rsidR="00E87376" w:rsidRPr="00E87376" w:rsidRDefault="00AE5A42" w:rsidP="00E87376">
      <w:pPr>
        <w:ind w:left="142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AST(U/L)=代入标准曲线得AST活力（卡门氏单位）</w:t>
      </w:r>
      <w:r w:rsidRPr="009C7F47">
        <w:rPr>
          <w:rFonts w:ascii="宋体" w:hAnsi="宋体"/>
          <w:color w:val="000000"/>
          <w:szCs w:val="21"/>
        </w:rPr>
        <w:t>×</w:t>
      </w:r>
      <w:r>
        <w:rPr>
          <w:rFonts w:ascii="宋体" w:hAnsi="宋体" w:hint="eastAsia"/>
          <w:color w:val="000000"/>
          <w:szCs w:val="21"/>
        </w:rPr>
        <w:t>0.482</w:t>
      </w:r>
      <w:r w:rsidRPr="009C7F47">
        <w:rPr>
          <w:rFonts w:ascii="宋体" w:hAnsi="宋体"/>
          <w:color w:val="000000"/>
          <w:szCs w:val="21"/>
        </w:rPr>
        <w:t>×</w:t>
      </w:r>
      <w:r>
        <w:rPr>
          <w:rFonts w:ascii="宋体" w:hAnsi="宋体" w:hint="eastAsia"/>
          <w:color w:val="000000"/>
          <w:szCs w:val="21"/>
        </w:rPr>
        <w:t>N</w:t>
      </w:r>
    </w:p>
    <w:p w:rsidR="00E87376" w:rsidRPr="00E87376" w:rsidRDefault="00E87376" w:rsidP="00E87376">
      <w:pPr>
        <w:ind w:left="142"/>
        <w:rPr>
          <w:rFonts w:ascii="宋体" w:hAnsi="宋体"/>
          <w:color w:val="000000"/>
          <w:sz w:val="24"/>
          <w:szCs w:val="24"/>
        </w:rPr>
      </w:pPr>
      <w:r w:rsidRPr="00F36050">
        <w:rPr>
          <w:rFonts w:ascii="宋体" w:hAnsi="宋体"/>
          <w:color w:val="000000"/>
          <w:sz w:val="24"/>
          <w:szCs w:val="24"/>
        </w:rPr>
        <w:t>组织、细胞类样本计算方法：</w:t>
      </w:r>
      <w:r w:rsidRPr="00E85D20">
        <w:rPr>
          <w:rFonts w:ascii="宋体" w:hAnsi="宋体"/>
          <w:color w:val="000000"/>
          <w:sz w:val="24"/>
          <w:szCs w:val="24"/>
        </w:rPr>
        <w:t>0.482:卡门氏单位到U/L的换算;Cpr:组织匀浆蛋白浓度</w:t>
      </w:r>
      <w:r>
        <w:rPr>
          <w:rFonts w:ascii="宋体" w:hAnsi="宋体"/>
          <w:color w:val="000000"/>
          <w:sz w:val="24"/>
          <w:szCs w:val="24"/>
        </w:rPr>
        <w:t>,gprot/L(pro</w:t>
      </w:r>
      <w:r>
        <w:rPr>
          <w:rFonts w:ascii="宋体" w:hAnsi="宋体" w:hint="eastAsia"/>
          <w:color w:val="000000"/>
          <w:sz w:val="24"/>
          <w:szCs w:val="24"/>
        </w:rPr>
        <w:t>t</w:t>
      </w:r>
      <w:r w:rsidRPr="00E85D20">
        <w:rPr>
          <w:rFonts w:ascii="宋体" w:hAnsi="宋体"/>
          <w:color w:val="000000"/>
          <w:sz w:val="24"/>
          <w:szCs w:val="24"/>
        </w:rPr>
        <w:t>指蛋白)。</w:t>
      </w:r>
      <w:r w:rsidR="00C529B5">
        <w:rPr>
          <w:rFonts w:ascii="宋体" w:hAnsi="宋体" w:hint="eastAsia"/>
          <w:color w:val="000000"/>
          <w:sz w:val="24"/>
          <w:szCs w:val="24"/>
        </w:rPr>
        <w:t>AST活力（U/gprot</w:t>
      </w:r>
      <w:r w:rsidR="00C529B5">
        <w:rPr>
          <w:rFonts w:ascii="宋体" w:hAnsi="宋体"/>
          <w:color w:val="000000"/>
          <w:sz w:val="24"/>
          <w:szCs w:val="24"/>
        </w:rPr>
        <w:t>）</w:t>
      </w:r>
      <w:r w:rsidR="00C529B5">
        <w:rPr>
          <w:rFonts w:ascii="宋体" w:hAnsi="宋体" w:hint="eastAsia"/>
          <w:color w:val="000000"/>
          <w:sz w:val="24"/>
          <w:szCs w:val="24"/>
        </w:rPr>
        <w:t>=代入标准曲线得AST活力（卡门氏单位）</w:t>
      </w:r>
      <w:r w:rsidR="00C529B5" w:rsidRPr="009C7F47">
        <w:rPr>
          <w:rFonts w:ascii="宋体" w:hAnsi="宋体"/>
          <w:color w:val="000000"/>
          <w:szCs w:val="21"/>
        </w:rPr>
        <w:t>×</w:t>
      </w:r>
      <w:r w:rsidR="00C529B5">
        <w:rPr>
          <w:rFonts w:ascii="宋体" w:hAnsi="宋体" w:hint="eastAsia"/>
          <w:color w:val="000000"/>
          <w:szCs w:val="21"/>
        </w:rPr>
        <w:t>0.4</w:t>
      </w:r>
      <w:r w:rsidR="00C529B5" w:rsidRPr="00AE5A42">
        <w:rPr>
          <w:rFonts w:ascii="宋体" w:hAnsi="宋体" w:hint="eastAsia"/>
          <w:color w:val="000000"/>
          <w:sz w:val="24"/>
          <w:szCs w:val="24"/>
        </w:rPr>
        <w:t>82</w:t>
      </w:r>
      <w:r w:rsidR="00C529B5" w:rsidRPr="00AE5A42">
        <w:rPr>
          <w:rFonts w:ascii="宋体" w:hAnsi="宋体" w:hint="eastAsia"/>
          <w:color w:val="000000"/>
          <w:sz w:val="24"/>
          <w:szCs w:val="24"/>
        </w:rPr>
        <w:sym w:font="Symbol" w:char="F0B8"/>
      </w:r>
      <w:r w:rsidR="00C529B5">
        <w:rPr>
          <w:rFonts w:ascii="宋体" w:hAnsi="宋体" w:hint="eastAsia"/>
          <w:color w:val="000000"/>
          <w:sz w:val="24"/>
          <w:szCs w:val="24"/>
        </w:rPr>
        <w:t>Cpr</w:t>
      </w:r>
    </w:p>
    <w:tbl>
      <w:tblPr>
        <w:tblStyle w:val="a7"/>
        <w:tblpPr w:leftFromText="180" w:rightFromText="180" w:vertAnchor="text" w:horzAnchor="margin" w:tblpY="179"/>
        <w:tblW w:w="0" w:type="auto"/>
        <w:tblLook w:val="04A0"/>
      </w:tblPr>
      <w:tblGrid>
        <w:gridCol w:w="3902"/>
        <w:gridCol w:w="1269"/>
        <w:gridCol w:w="1354"/>
      </w:tblGrid>
      <w:tr w:rsidR="002327B4" w:rsidRPr="002327B4" w:rsidTr="002327B4">
        <w:trPr>
          <w:trHeight w:val="465"/>
        </w:trPr>
        <w:tc>
          <w:tcPr>
            <w:tcW w:w="3902" w:type="dxa"/>
          </w:tcPr>
          <w:p w:rsidR="002327B4" w:rsidRPr="002327B4" w:rsidRDefault="002327B4" w:rsidP="002327B4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2327B4" w:rsidRPr="002327B4" w:rsidRDefault="002327B4" w:rsidP="002327B4">
            <w:pPr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测定孔</w:t>
            </w:r>
          </w:p>
        </w:tc>
        <w:tc>
          <w:tcPr>
            <w:tcW w:w="1354" w:type="dxa"/>
          </w:tcPr>
          <w:p w:rsidR="002327B4" w:rsidRPr="002327B4" w:rsidRDefault="002327B4" w:rsidP="002327B4">
            <w:pPr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对照孔</w:t>
            </w:r>
          </w:p>
        </w:tc>
      </w:tr>
      <w:tr w:rsidR="002327B4" w:rsidRPr="002327B4" w:rsidTr="002327B4">
        <w:trPr>
          <w:trHeight w:val="465"/>
        </w:trPr>
        <w:tc>
          <w:tcPr>
            <w:tcW w:w="3902" w:type="dxa"/>
          </w:tcPr>
          <w:p w:rsidR="002327B4" w:rsidRPr="002327B4" w:rsidRDefault="002327B4" w:rsidP="002327B4">
            <w:pPr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基质液（</w:t>
            </w:r>
            <w:r w:rsidRPr="002327B4">
              <w:rPr>
                <w:rStyle w:val="fontstyle11"/>
                <w:sz w:val="20"/>
                <w:szCs w:val="20"/>
              </w:rPr>
              <w:t>μL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）</w:t>
            </w:r>
            <w:r w:rsidRPr="002327B4">
              <w:rPr>
                <w:rStyle w:val="fontstyle11"/>
                <w:sz w:val="20"/>
                <w:szCs w:val="20"/>
              </w:rPr>
              <w:t>37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℃预温</w:t>
            </w:r>
          </w:p>
        </w:tc>
        <w:tc>
          <w:tcPr>
            <w:tcW w:w="1269" w:type="dxa"/>
            <w:vAlign w:val="center"/>
          </w:tcPr>
          <w:p w:rsidR="002327B4" w:rsidRPr="002327B4" w:rsidRDefault="002327B4" w:rsidP="002327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20</w:t>
            </w:r>
          </w:p>
        </w:tc>
        <w:tc>
          <w:tcPr>
            <w:tcW w:w="1354" w:type="dxa"/>
            <w:vAlign w:val="center"/>
          </w:tcPr>
          <w:p w:rsidR="002327B4" w:rsidRPr="002327B4" w:rsidRDefault="002327B4" w:rsidP="002327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20</w:t>
            </w:r>
          </w:p>
        </w:tc>
      </w:tr>
      <w:tr w:rsidR="002327B4" w:rsidRPr="002327B4" w:rsidTr="002327B4">
        <w:trPr>
          <w:trHeight w:val="465"/>
        </w:trPr>
        <w:tc>
          <w:tcPr>
            <w:tcW w:w="3902" w:type="dxa"/>
          </w:tcPr>
          <w:p w:rsidR="002327B4" w:rsidRPr="002327B4" w:rsidRDefault="002327B4" w:rsidP="002327B4">
            <w:pPr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待测样本（</w:t>
            </w:r>
            <w:r w:rsidRPr="002327B4">
              <w:rPr>
                <w:rStyle w:val="fontstyle11"/>
                <w:sz w:val="20"/>
                <w:szCs w:val="20"/>
              </w:rPr>
              <w:t>μL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）</w:t>
            </w:r>
          </w:p>
        </w:tc>
        <w:tc>
          <w:tcPr>
            <w:tcW w:w="1269" w:type="dxa"/>
            <w:vAlign w:val="center"/>
          </w:tcPr>
          <w:p w:rsidR="002327B4" w:rsidRPr="002327B4" w:rsidRDefault="002327B4" w:rsidP="002327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5</w:t>
            </w:r>
          </w:p>
        </w:tc>
        <w:tc>
          <w:tcPr>
            <w:tcW w:w="1354" w:type="dxa"/>
            <w:vAlign w:val="center"/>
          </w:tcPr>
          <w:p w:rsidR="002327B4" w:rsidRPr="002327B4" w:rsidRDefault="002327B4" w:rsidP="002327B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327B4" w:rsidRPr="002327B4" w:rsidTr="002327B4">
        <w:trPr>
          <w:trHeight w:val="465"/>
        </w:trPr>
        <w:tc>
          <w:tcPr>
            <w:tcW w:w="6525" w:type="dxa"/>
            <w:gridSpan w:val="3"/>
            <w:vAlign w:val="center"/>
          </w:tcPr>
          <w:p w:rsidR="002327B4" w:rsidRPr="002327B4" w:rsidRDefault="002327B4" w:rsidP="002327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轻轻震荡孔板混匀，</w:t>
            </w:r>
            <w:r w:rsidRPr="002327B4">
              <w:rPr>
                <w:rStyle w:val="fontstyle21"/>
                <w:sz w:val="20"/>
                <w:szCs w:val="20"/>
              </w:rPr>
              <w:t>37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℃反应</w:t>
            </w:r>
            <w:r w:rsidRPr="002327B4">
              <w:rPr>
                <w:rStyle w:val="fontstyle21"/>
                <w:sz w:val="20"/>
                <w:szCs w:val="20"/>
              </w:rPr>
              <w:t>30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分钟</w:t>
            </w:r>
          </w:p>
        </w:tc>
      </w:tr>
      <w:tr w:rsidR="002327B4" w:rsidRPr="002327B4" w:rsidTr="002327B4">
        <w:trPr>
          <w:trHeight w:val="450"/>
        </w:trPr>
        <w:tc>
          <w:tcPr>
            <w:tcW w:w="3902" w:type="dxa"/>
          </w:tcPr>
          <w:p w:rsidR="002327B4" w:rsidRPr="002327B4" w:rsidRDefault="002327B4" w:rsidP="002327B4">
            <w:pPr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2</w:t>
            </w:r>
            <w:r w:rsidRPr="002327B4">
              <w:rPr>
                <w:rStyle w:val="fontstyle11"/>
                <w:sz w:val="20"/>
                <w:szCs w:val="20"/>
              </w:rPr>
              <w:t>，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4—</w:t>
            </w:r>
            <w:r w:rsidRPr="002327B4">
              <w:rPr>
                <w:rStyle w:val="fontstyle11"/>
                <w:sz w:val="20"/>
                <w:szCs w:val="20"/>
              </w:rPr>
              <w:t>二硝基苯肼液（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μL</w:t>
            </w:r>
            <w:r w:rsidRPr="002327B4">
              <w:rPr>
                <w:rStyle w:val="fontstyle11"/>
                <w:sz w:val="20"/>
                <w:szCs w:val="20"/>
              </w:rPr>
              <w:t>）</w:t>
            </w:r>
          </w:p>
        </w:tc>
        <w:tc>
          <w:tcPr>
            <w:tcW w:w="1269" w:type="dxa"/>
            <w:vAlign w:val="center"/>
          </w:tcPr>
          <w:p w:rsidR="002327B4" w:rsidRPr="002327B4" w:rsidRDefault="002327B4" w:rsidP="002327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20</w:t>
            </w:r>
          </w:p>
        </w:tc>
        <w:tc>
          <w:tcPr>
            <w:tcW w:w="1354" w:type="dxa"/>
            <w:vAlign w:val="center"/>
          </w:tcPr>
          <w:p w:rsidR="002327B4" w:rsidRPr="002327B4" w:rsidRDefault="002327B4" w:rsidP="002327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20</w:t>
            </w:r>
          </w:p>
        </w:tc>
      </w:tr>
      <w:tr w:rsidR="002327B4" w:rsidRPr="002327B4" w:rsidTr="002327B4">
        <w:trPr>
          <w:trHeight w:val="465"/>
        </w:trPr>
        <w:tc>
          <w:tcPr>
            <w:tcW w:w="3902" w:type="dxa"/>
          </w:tcPr>
          <w:p w:rsidR="002327B4" w:rsidRPr="002327B4" w:rsidRDefault="002327B4" w:rsidP="002327B4">
            <w:pPr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lastRenderedPageBreak/>
              <w:t>待测样本（</w:t>
            </w:r>
            <w:r w:rsidRPr="002327B4">
              <w:rPr>
                <w:rStyle w:val="fontstyle11"/>
                <w:sz w:val="20"/>
                <w:szCs w:val="20"/>
              </w:rPr>
              <w:t>μL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）</w:t>
            </w:r>
          </w:p>
        </w:tc>
        <w:tc>
          <w:tcPr>
            <w:tcW w:w="1269" w:type="dxa"/>
            <w:vAlign w:val="center"/>
          </w:tcPr>
          <w:p w:rsidR="002327B4" w:rsidRPr="002327B4" w:rsidRDefault="002327B4" w:rsidP="002327B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327B4" w:rsidRPr="002327B4" w:rsidRDefault="002327B4" w:rsidP="002327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5</w:t>
            </w:r>
          </w:p>
        </w:tc>
      </w:tr>
      <w:tr w:rsidR="002327B4" w:rsidRPr="002327B4" w:rsidTr="002327B4">
        <w:trPr>
          <w:trHeight w:val="465"/>
        </w:trPr>
        <w:tc>
          <w:tcPr>
            <w:tcW w:w="6525" w:type="dxa"/>
            <w:gridSpan w:val="3"/>
            <w:vAlign w:val="center"/>
          </w:tcPr>
          <w:p w:rsidR="002327B4" w:rsidRPr="002327B4" w:rsidRDefault="002327B4" w:rsidP="002327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轻轻震荡孔板混匀，</w:t>
            </w:r>
            <w:r w:rsidRPr="002327B4">
              <w:rPr>
                <w:rStyle w:val="fontstyle21"/>
                <w:sz w:val="20"/>
                <w:szCs w:val="20"/>
              </w:rPr>
              <w:t>37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℃反应</w:t>
            </w:r>
            <w:r w:rsidRPr="002327B4">
              <w:rPr>
                <w:rStyle w:val="fontstyle21"/>
                <w:sz w:val="20"/>
                <w:szCs w:val="20"/>
              </w:rPr>
              <w:t>20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分钟</w:t>
            </w:r>
          </w:p>
        </w:tc>
      </w:tr>
      <w:tr w:rsidR="002327B4" w:rsidRPr="002327B4" w:rsidTr="002327B4">
        <w:trPr>
          <w:trHeight w:val="465"/>
        </w:trPr>
        <w:tc>
          <w:tcPr>
            <w:tcW w:w="3902" w:type="dxa"/>
          </w:tcPr>
          <w:p w:rsidR="002327B4" w:rsidRPr="002327B4" w:rsidRDefault="002327B4" w:rsidP="002327B4">
            <w:pPr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0.4mol/L</w:t>
            </w:r>
            <w:r w:rsidRPr="002327B4">
              <w:rPr>
                <w:rStyle w:val="fontstyle21"/>
                <w:sz w:val="20"/>
                <w:szCs w:val="20"/>
              </w:rPr>
              <w:t>氢氧化钠液（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μL</w:t>
            </w:r>
            <w:r w:rsidRPr="002327B4">
              <w:rPr>
                <w:rStyle w:val="fontstyle21"/>
                <w:sz w:val="20"/>
                <w:szCs w:val="20"/>
              </w:rPr>
              <w:t>）</w:t>
            </w:r>
          </w:p>
        </w:tc>
        <w:tc>
          <w:tcPr>
            <w:tcW w:w="1269" w:type="dxa"/>
            <w:vAlign w:val="center"/>
          </w:tcPr>
          <w:p w:rsidR="002327B4" w:rsidRPr="002327B4" w:rsidRDefault="002327B4" w:rsidP="002327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200</w:t>
            </w:r>
          </w:p>
        </w:tc>
        <w:tc>
          <w:tcPr>
            <w:tcW w:w="1354" w:type="dxa"/>
            <w:vAlign w:val="center"/>
          </w:tcPr>
          <w:p w:rsidR="002327B4" w:rsidRPr="002327B4" w:rsidRDefault="002327B4" w:rsidP="002327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200</w:t>
            </w:r>
          </w:p>
        </w:tc>
      </w:tr>
      <w:tr w:rsidR="002327B4" w:rsidRPr="002327B4" w:rsidTr="002327B4">
        <w:trPr>
          <w:trHeight w:val="1134"/>
        </w:trPr>
        <w:tc>
          <w:tcPr>
            <w:tcW w:w="6525" w:type="dxa"/>
            <w:gridSpan w:val="3"/>
          </w:tcPr>
          <w:p w:rsidR="002327B4" w:rsidRPr="002327B4" w:rsidRDefault="002327B4" w:rsidP="002327B4">
            <w:pPr>
              <w:rPr>
                <w:rFonts w:ascii="宋体" w:hAnsi="宋体" w:cs="宋体"/>
                <w:sz w:val="20"/>
                <w:szCs w:val="20"/>
              </w:rPr>
            </w:pPr>
            <w:r w:rsidRPr="002327B4">
              <w:rPr>
                <w:rStyle w:val="fontstyle01"/>
                <w:rFonts w:hint="default"/>
                <w:sz w:val="20"/>
                <w:szCs w:val="20"/>
              </w:rPr>
              <w:t>轻轻震荡孔板混匀</w:t>
            </w:r>
            <w:r w:rsidRPr="002327B4">
              <w:rPr>
                <w:rStyle w:val="fontstyle11"/>
                <w:sz w:val="20"/>
                <w:szCs w:val="20"/>
              </w:rPr>
              <w:t>,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室温放置</w:t>
            </w:r>
            <w:r w:rsidRPr="002327B4">
              <w:rPr>
                <w:rStyle w:val="fontstyle11"/>
                <w:sz w:val="20"/>
                <w:szCs w:val="20"/>
              </w:rPr>
              <w:t>15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分钟，波长</w:t>
            </w:r>
            <w:r w:rsidRPr="002327B4">
              <w:rPr>
                <w:rStyle w:val="fontstyle11"/>
                <w:sz w:val="20"/>
                <w:szCs w:val="20"/>
              </w:rPr>
              <w:t>510nm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，酶标仪测定各孔</w:t>
            </w:r>
            <w:r w:rsidRPr="002327B4">
              <w:rPr>
                <w:rStyle w:val="fontstyle11"/>
                <w:sz w:val="20"/>
                <w:szCs w:val="20"/>
              </w:rPr>
              <w:t>OD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值，以绝对</w:t>
            </w:r>
            <w:r w:rsidRPr="002327B4">
              <w:rPr>
                <w:rStyle w:val="fontstyle11"/>
                <w:sz w:val="20"/>
                <w:szCs w:val="20"/>
              </w:rPr>
              <w:t>OD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值</w:t>
            </w:r>
            <w:r w:rsidRPr="002327B4">
              <w:rPr>
                <w:rStyle w:val="fontstyle11"/>
                <w:sz w:val="20"/>
                <w:szCs w:val="20"/>
              </w:rPr>
              <w:t>(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测定孔</w:t>
            </w:r>
            <w:r w:rsidRPr="002327B4">
              <w:rPr>
                <w:rStyle w:val="fontstyle11"/>
                <w:sz w:val="20"/>
                <w:szCs w:val="20"/>
              </w:rPr>
              <w:t>OD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值减去对照孔</w:t>
            </w:r>
            <w:r w:rsidRPr="002327B4">
              <w:rPr>
                <w:rStyle w:val="fontstyle11"/>
                <w:sz w:val="20"/>
                <w:szCs w:val="20"/>
              </w:rPr>
              <w:t>OD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值），代入标准曲线计算，求得相应的</w:t>
            </w:r>
            <w:r w:rsidRPr="002327B4">
              <w:rPr>
                <w:rStyle w:val="fontstyle11"/>
                <w:sz w:val="20"/>
                <w:szCs w:val="20"/>
              </w:rPr>
              <w:t>AST/GOT</w:t>
            </w:r>
            <w:r w:rsidRPr="002327B4">
              <w:rPr>
                <w:rStyle w:val="fontstyle01"/>
                <w:rFonts w:hint="default"/>
                <w:sz w:val="20"/>
                <w:szCs w:val="20"/>
              </w:rPr>
              <w:t>活力。</w:t>
            </w:r>
          </w:p>
        </w:tc>
      </w:tr>
    </w:tbl>
    <w:p w:rsidR="00C0799B" w:rsidRDefault="00C0799B" w:rsidP="00E249ED">
      <w:pPr>
        <w:ind w:left="142"/>
        <w:rPr>
          <w:rFonts w:ascii="Tahoma" w:hAnsi="Tahoma" w:cs="Tahoma"/>
          <w:bCs/>
          <w:szCs w:val="21"/>
        </w:rPr>
      </w:pPr>
    </w:p>
    <w:p w:rsidR="00C0799B" w:rsidRDefault="00C0799B" w:rsidP="00E249ED">
      <w:pPr>
        <w:ind w:left="142"/>
        <w:rPr>
          <w:rFonts w:ascii="Tahoma" w:hAnsi="Tahoma" w:cs="Tahoma"/>
          <w:bCs/>
          <w:szCs w:val="21"/>
        </w:rPr>
      </w:pPr>
    </w:p>
    <w:p w:rsidR="00C0799B" w:rsidRDefault="00C0799B" w:rsidP="00E249ED">
      <w:pPr>
        <w:ind w:left="142"/>
        <w:rPr>
          <w:rFonts w:ascii="Tahoma" w:hAnsi="Tahoma" w:cs="Tahoma"/>
          <w:bCs/>
          <w:szCs w:val="21"/>
        </w:rPr>
      </w:pPr>
    </w:p>
    <w:p w:rsidR="00C0799B" w:rsidRDefault="00C0799B" w:rsidP="00E249ED">
      <w:pPr>
        <w:ind w:left="142"/>
        <w:rPr>
          <w:rFonts w:ascii="Tahoma" w:hAnsi="Tahoma" w:cs="Tahoma"/>
          <w:bCs/>
          <w:szCs w:val="21"/>
        </w:rPr>
      </w:pPr>
    </w:p>
    <w:p w:rsidR="00C0799B" w:rsidRDefault="00C0799B" w:rsidP="00E249ED">
      <w:pPr>
        <w:ind w:left="142"/>
        <w:rPr>
          <w:rFonts w:ascii="Tahoma" w:hAnsi="Tahoma" w:cs="Tahoma"/>
          <w:bCs/>
          <w:szCs w:val="21"/>
        </w:rPr>
      </w:pPr>
    </w:p>
    <w:p w:rsidR="00C0799B" w:rsidRDefault="00C0799B" w:rsidP="00E249ED">
      <w:pPr>
        <w:ind w:left="142"/>
        <w:rPr>
          <w:rFonts w:ascii="Tahoma" w:hAnsi="Tahoma" w:cs="Tahoma"/>
          <w:bCs/>
          <w:szCs w:val="21"/>
        </w:rPr>
      </w:pPr>
    </w:p>
    <w:p w:rsidR="00C0799B" w:rsidRDefault="00C0799B" w:rsidP="00E249ED">
      <w:pPr>
        <w:ind w:left="142"/>
        <w:rPr>
          <w:rFonts w:ascii="Tahoma" w:hAnsi="Tahoma" w:cs="Tahoma"/>
          <w:bCs/>
          <w:szCs w:val="21"/>
        </w:rPr>
      </w:pPr>
    </w:p>
    <w:p w:rsidR="00112668" w:rsidRPr="00E249ED" w:rsidRDefault="002A2D22" w:rsidP="00E249ED">
      <w:pPr>
        <w:ind w:left="142"/>
        <w:rPr>
          <w:rFonts w:ascii="Tahoma" w:hAnsi="Tahoma" w:cs="Tahoma"/>
          <w:bCs/>
          <w:szCs w:val="21"/>
        </w:rPr>
      </w:pPr>
      <w:r w:rsidRPr="00E87376">
        <w:rPr>
          <w:rFonts w:ascii="Tahoma" w:hAnsi="Tahoma" w:cs="Tahoma" w:hint="eastAsia"/>
          <w:bCs/>
          <w:szCs w:val="21"/>
        </w:rPr>
        <w:t>注意事项：</w:t>
      </w:r>
      <w:r w:rsidR="00112668">
        <w:rPr>
          <w:rFonts w:ascii="宋体" w:hAnsi="宋体" w:cs="宋体" w:hint="eastAsia"/>
          <w:color w:val="000000"/>
          <w:kern w:val="0"/>
          <w:sz w:val="18"/>
          <w:szCs w:val="18"/>
        </w:rPr>
        <w:t>1</w:t>
      </w:r>
      <w:r w:rsidR="00112668" w:rsidRPr="00112668">
        <w:rPr>
          <w:rFonts w:ascii="宋体" w:hAnsi="宋体" w:cs="宋体"/>
          <w:color w:val="000000"/>
          <w:kern w:val="0"/>
          <w:sz w:val="18"/>
          <w:szCs w:val="18"/>
        </w:rPr>
        <w:t>、</w:t>
      </w:r>
      <w:r w:rsidR="00112668" w:rsidRPr="003E7BEE">
        <w:rPr>
          <w:rFonts w:ascii="宋体" w:hAnsi="宋体"/>
          <w:color w:val="000000"/>
          <w:szCs w:val="21"/>
        </w:rPr>
        <w:t>比色法中常用的有赖氏（Reitman-Frankel）法及金氏（King）法。赖氏法标准曲线所定单位数，是用实验方法和卡门氏分光光度法（速率法）作对比测定求得的。以卡门氏单位报告结果，比较准确。</w:t>
      </w:r>
    </w:p>
    <w:p w:rsidR="00E249ED" w:rsidRDefault="00112668" w:rsidP="00E87376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 w:rsidRPr="003E7BEE">
        <w:rPr>
          <w:rFonts w:ascii="宋体" w:hAnsi="宋体"/>
          <w:color w:val="000000"/>
          <w:szCs w:val="21"/>
        </w:rPr>
        <w:t>卡门氏单位定义：1mL液体，反应液总容量3mL，波长340nm，1cm光径，25℃，1min内所生成的丙酮酸，使NADH氧化成NAD+而引起吸光度每下降0.001为一个单位</w:t>
      </w:r>
      <w:r w:rsidR="00E249ED">
        <w:rPr>
          <w:rFonts w:ascii="宋体" w:hAnsi="宋体" w:hint="eastAsia"/>
          <w:color w:val="000000"/>
          <w:szCs w:val="21"/>
        </w:rPr>
        <w:t>。</w:t>
      </w:r>
    </w:p>
    <w:p w:rsidR="00112668" w:rsidRPr="003E7BEE" w:rsidRDefault="00112668" w:rsidP="00E87376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 w:rsidRPr="003E7BEE">
        <w:rPr>
          <w:rFonts w:ascii="宋体" w:hAnsi="宋体"/>
          <w:color w:val="000000"/>
          <w:szCs w:val="21"/>
        </w:rPr>
        <w:t>2、一般血清标本内源性酮酸很少，血清对照孔吸光度值接近试剂空白孔（可以通过预试结果来判定）时可以双蒸水代替血清作对照孔。所以成批标本测定时，一般不需要每一标本都作本身血清对照孔，以试剂空白孔代替即可，但对脂血、黄疸或溶血血清，每份标本应作对照孔。</w:t>
      </w:r>
    </w:p>
    <w:p w:rsidR="00112668" w:rsidRPr="003E7BEE" w:rsidRDefault="00112668" w:rsidP="00112668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 w:rsidRPr="003E7BEE">
        <w:rPr>
          <w:rFonts w:ascii="宋体" w:hAnsi="宋体"/>
          <w:color w:val="000000"/>
          <w:szCs w:val="21"/>
        </w:rPr>
        <w:t>3、血清（浆）或组织匀浆上清酶活力超过150卡门氏单位时，用生理盐水稀释后重测。</w:t>
      </w:r>
    </w:p>
    <w:p w:rsidR="00112668" w:rsidRPr="003E7BEE" w:rsidRDefault="00112668" w:rsidP="00112668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 w:rsidRPr="003E7BEE">
        <w:rPr>
          <w:rFonts w:ascii="宋体" w:hAnsi="宋体"/>
          <w:color w:val="000000"/>
          <w:szCs w:val="21"/>
        </w:rPr>
        <w:t>4、应将一般血清的对照孔（或称标本空白孔）的吸光度作为日常质控的指标之一；如相差大，可考虑α-酮戊二酸浓度、DNPH浓度及仪器等原因引起。</w:t>
      </w:r>
    </w:p>
    <w:p w:rsidR="00112668" w:rsidRPr="003E7BEE" w:rsidRDefault="00112668" w:rsidP="00112668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 w:rsidRPr="003E7BEE">
        <w:rPr>
          <w:rFonts w:ascii="宋体" w:hAnsi="宋体"/>
          <w:color w:val="000000"/>
          <w:szCs w:val="21"/>
        </w:rPr>
        <w:t>5、血清中AST在室温（25℃）可保存2天，在0～4℃可保存一周，在-25℃可保存1个月。</w:t>
      </w:r>
    </w:p>
    <w:p w:rsidR="009E44B8" w:rsidRDefault="00112668" w:rsidP="008A4631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 w:rsidRPr="003E7BEE">
        <w:rPr>
          <w:rFonts w:ascii="宋体" w:hAnsi="宋体"/>
          <w:color w:val="000000"/>
          <w:szCs w:val="21"/>
        </w:rPr>
        <w:t>6、试剂一提前5-10分钟置于37℃预温。</w:t>
      </w:r>
    </w:p>
    <w:p w:rsidR="00467740" w:rsidRPr="00467740" w:rsidRDefault="00467740" w:rsidP="00467740">
      <w:pPr>
        <w:widowControl/>
        <w:spacing w:line="24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467740">
        <w:rPr>
          <w:b/>
          <w:bCs/>
          <w:color w:val="000000"/>
          <w:kern w:val="0"/>
          <w:sz w:val="24"/>
          <w:szCs w:val="24"/>
        </w:rPr>
        <w:t xml:space="preserve">AST </w:t>
      </w:r>
      <w:r w:rsidRPr="00467740">
        <w:rPr>
          <w:rFonts w:ascii="宋体" w:hAnsi="宋体" w:cs="宋体"/>
          <w:color w:val="000000"/>
          <w:kern w:val="0"/>
          <w:sz w:val="24"/>
          <w:szCs w:val="24"/>
        </w:rPr>
        <w:t>标准曲线</w:t>
      </w:r>
      <w:r>
        <w:rPr>
          <w:rFonts w:ascii="宋体" w:hAnsi="宋体" w:cs="宋体" w:hint="eastAsia"/>
          <w:kern w:val="0"/>
          <w:sz w:val="24"/>
          <w:szCs w:val="24"/>
        </w:rPr>
        <w:t>:</w:t>
      </w:r>
    </w:p>
    <w:p w:rsidR="00467740" w:rsidRDefault="00467740" w:rsidP="00467740">
      <w:pPr>
        <w:widowControl/>
        <w:ind w:leftChars="68" w:left="143"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1.操作表:</w:t>
      </w:r>
    </w:p>
    <w:tbl>
      <w:tblPr>
        <w:tblStyle w:val="a7"/>
        <w:tblW w:w="0" w:type="auto"/>
        <w:tblLook w:val="04A0"/>
      </w:tblPr>
      <w:tblGrid>
        <w:gridCol w:w="3626"/>
        <w:gridCol w:w="531"/>
        <w:gridCol w:w="531"/>
        <w:gridCol w:w="531"/>
        <w:gridCol w:w="531"/>
        <w:gridCol w:w="531"/>
      </w:tblGrid>
      <w:tr w:rsidR="00B401C5" w:rsidTr="00B401C5">
        <w:tc>
          <w:tcPr>
            <w:tcW w:w="3626" w:type="dxa"/>
          </w:tcPr>
          <w:p w:rsidR="00B401C5" w:rsidRPr="00C96F2A" w:rsidRDefault="00B401C5" w:rsidP="00827A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1" w:type="dxa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B401C5" w:rsidTr="00B401C5">
        <w:tc>
          <w:tcPr>
            <w:tcW w:w="3626" w:type="dxa"/>
          </w:tcPr>
          <w:p w:rsidR="00B401C5" w:rsidRPr="00C96F2A" w:rsidRDefault="00B401C5" w:rsidP="00827AE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0.1mol/L </w:t>
            </w:r>
            <w:r>
              <w:rPr>
                <w:rStyle w:val="fontstyle21"/>
              </w:rPr>
              <w:t>磷酸缓冲液（</w:t>
            </w:r>
            <w:r>
              <w:rPr>
                <w:rStyle w:val="fontstyle01"/>
                <w:rFonts w:hint="default"/>
              </w:rPr>
              <w:t>μL</w:t>
            </w:r>
            <w:r>
              <w:rPr>
                <w:rStyle w:val="fontstyle21"/>
              </w:rPr>
              <w:t>）</w:t>
            </w:r>
            <w:r>
              <w:rPr>
                <w:rStyle w:val="fontstyle21"/>
              </w:rPr>
              <w:t xml:space="preserve"> </w:t>
            </w:r>
          </w:p>
        </w:tc>
        <w:tc>
          <w:tcPr>
            <w:tcW w:w="321" w:type="dxa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B401C5" w:rsidTr="00B401C5">
        <w:tc>
          <w:tcPr>
            <w:tcW w:w="3626" w:type="dxa"/>
          </w:tcPr>
          <w:p w:rsidR="00B401C5" w:rsidRPr="00C96F2A" w:rsidRDefault="00B401C5" w:rsidP="00827AE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2μmol/mL </w:t>
            </w:r>
            <w:r>
              <w:rPr>
                <w:rStyle w:val="fontstyle21"/>
              </w:rPr>
              <w:t>丙酮酸钠标准液（</w:t>
            </w:r>
            <w:r>
              <w:rPr>
                <w:rStyle w:val="fontstyle01"/>
                <w:rFonts w:hint="default"/>
              </w:rPr>
              <w:t>μL</w:t>
            </w:r>
            <w:r>
              <w:rPr>
                <w:rStyle w:val="fontstyle21"/>
              </w:rPr>
              <w:t>）</w:t>
            </w:r>
          </w:p>
        </w:tc>
        <w:tc>
          <w:tcPr>
            <w:tcW w:w="321" w:type="dxa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</w:tr>
      <w:tr w:rsidR="00B401C5" w:rsidTr="00B401C5">
        <w:tc>
          <w:tcPr>
            <w:tcW w:w="3626" w:type="dxa"/>
          </w:tcPr>
          <w:p w:rsidR="00B401C5" w:rsidRPr="00C96F2A" w:rsidRDefault="00B401C5" w:rsidP="00827AE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事迹一</w:t>
            </w:r>
          </w:p>
        </w:tc>
        <w:tc>
          <w:tcPr>
            <w:tcW w:w="321" w:type="dxa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</w:tr>
      <w:tr w:rsidR="00B401C5" w:rsidTr="00B401C5">
        <w:tc>
          <w:tcPr>
            <w:tcW w:w="3626" w:type="dxa"/>
          </w:tcPr>
          <w:p w:rsidR="00B401C5" w:rsidRPr="00C96F2A" w:rsidRDefault="00B401C5" w:rsidP="0046774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试剂二（</w:t>
            </w:r>
            <w:r>
              <w:rPr>
                <w:rStyle w:val="fontstyle11"/>
              </w:rPr>
              <w:t>μL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321" w:type="dxa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B401C5" w:rsidTr="000566BD">
        <w:tc>
          <w:tcPr>
            <w:tcW w:w="5231" w:type="dxa"/>
            <w:gridSpan w:val="6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轻轻震荡孔板混匀，37℃反应20分钟</w:t>
            </w:r>
          </w:p>
        </w:tc>
      </w:tr>
      <w:tr w:rsidR="00B401C5" w:rsidTr="00B401C5">
        <w:tc>
          <w:tcPr>
            <w:tcW w:w="3626" w:type="dxa"/>
          </w:tcPr>
          <w:p w:rsidR="00B401C5" w:rsidRPr="00467740" w:rsidRDefault="00B401C5" w:rsidP="0046774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0.4mol/L </w:t>
            </w:r>
            <w:r>
              <w:rPr>
                <w:rStyle w:val="fontstyle21"/>
              </w:rPr>
              <w:t>氢氧化钠液（</w:t>
            </w:r>
            <w:r>
              <w:rPr>
                <w:rStyle w:val="fontstyle01"/>
                <w:rFonts w:hint="default"/>
              </w:rPr>
              <w:t>μL</w:t>
            </w:r>
            <w:r>
              <w:rPr>
                <w:rStyle w:val="fontstyle21"/>
              </w:rPr>
              <w:t>）</w:t>
            </w:r>
          </w:p>
        </w:tc>
        <w:tc>
          <w:tcPr>
            <w:tcW w:w="321" w:type="dxa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</w:tr>
      <w:tr w:rsidR="00B401C5" w:rsidTr="00DF7E3C">
        <w:tc>
          <w:tcPr>
            <w:tcW w:w="5231" w:type="dxa"/>
            <w:gridSpan w:val="6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轻轻震荡孔板混匀，室内放置15分钟，波长510nm,酶标仪测定各孔OD值，各孔吸光度减去零孔吸光度，所得差值=绝对OD值作为横坐标，相应的卡门氏单位为纵坐标，作坐标图拟合公式，直接在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EXCEL表中用公式计算样本中的AST酶活性。</w:t>
            </w:r>
          </w:p>
        </w:tc>
      </w:tr>
    </w:tbl>
    <w:p w:rsidR="00467740" w:rsidRPr="00612D05" w:rsidRDefault="00467740" w:rsidP="00467740">
      <w:pPr>
        <w:widowControl/>
        <w:ind w:leftChars="68" w:left="143" w:firstLineChars="100" w:firstLine="181"/>
        <w:jc w:val="left"/>
        <w:rPr>
          <w:rFonts w:ascii="宋体" w:hAnsi="宋体"/>
          <w:color w:val="000000"/>
          <w:szCs w:val="21"/>
        </w:rPr>
      </w:pPr>
      <w:r w:rsidRPr="00C96F2A">
        <w:rPr>
          <w:b/>
          <w:bCs/>
          <w:color w:val="000000"/>
          <w:sz w:val="18"/>
          <w:szCs w:val="18"/>
        </w:rPr>
        <w:lastRenderedPageBreak/>
        <w:t>2</w:t>
      </w:r>
      <w:r w:rsidRPr="00C96F2A">
        <w:rPr>
          <w:rFonts w:ascii="宋体" w:hAnsi="宋体"/>
          <w:color w:val="000000"/>
          <w:sz w:val="18"/>
          <w:szCs w:val="18"/>
        </w:rPr>
        <w:t>、测定结果</w:t>
      </w:r>
      <w:r w:rsidRPr="00C96F2A">
        <w:rPr>
          <w:b/>
          <w:bCs/>
          <w:color w:val="000000"/>
          <w:sz w:val="18"/>
          <w:szCs w:val="18"/>
        </w:rPr>
        <w:t>(</w:t>
      </w:r>
      <w:r w:rsidRPr="00C96F2A">
        <w:rPr>
          <w:rFonts w:ascii="宋体" w:hAnsi="宋体"/>
          <w:color w:val="000000"/>
          <w:sz w:val="18"/>
          <w:szCs w:val="18"/>
        </w:rPr>
        <w:t>附参考标准曲线</w:t>
      </w:r>
      <w:r w:rsidRPr="00C96F2A">
        <w:rPr>
          <w:b/>
          <w:bCs/>
          <w:color w:val="000000"/>
          <w:sz w:val="18"/>
          <w:szCs w:val="18"/>
        </w:rPr>
        <w:t>)</w:t>
      </w:r>
    </w:p>
    <w:tbl>
      <w:tblPr>
        <w:tblStyle w:val="a7"/>
        <w:tblW w:w="0" w:type="auto"/>
        <w:tblInd w:w="143" w:type="dxa"/>
        <w:tblLook w:val="04A0"/>
      </w:tblPr>
      <w:tblGrid>
        <w:gridCol w:w="2636"/>
        <w:gridCol w:w="741"/>
        <w:gridCol w:w="741"/>
        <w:gridCol w:w="741"/>
        <w:gridCol w:w="741"/>
        <w:gridCol w:w="741"/>
      </w:tblGrid>
      <w:tr w:rsidR="00B401C5" w:rsidTr="0036621C">
        <w:tc>
          <w:tcPr>
            <w:tcW w:w="0" w:type="auto"/>
          </w:tcPr>
          <w:p w:rsidR="00B401C5" w:rsidRPr="00C96F2A" w:rsidRDefault="00B401C5" w:rsidP="00827AE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本所实验的吸光度值</w:t>
            </w:r>
          </w:p>
        </w:tc>
        <w:tc>
          <w:tcPr>
            <w:tcW w:w="0" w:type="auto"/>
            <w:vAlign w:val="center"/>
          </w:tcPr>
          <w:p w:rsidR="00B401C5" w:rsidRPr="008A1893" w:rsidRDefault="00B401C5" w:rsidP="008A1893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A1893">
              <w:rPr>
                <w:rFonts w:ascii="宋体" w:hAnsi="宋体"/>
                <w:color w:val="000000"/>
                <w:szCs w:val="21"/>
              </w:rPr>
              <w:t>0.266</w:t>
            </w:r>
          </w:p>
        </w:tc>
        <w:tc>
          <w:tcPr>
            <w:tcW w:w="0" w:type="auto"/>
            <w:vAlign w:val="center"/>
          </w:tcPr>
          <w:p w:rsidR="00B401C5" w:rsidRPr="008A1893" w:rsidRDefault="00B401C5" w:rsidP="008A1893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A1893">
              <w:rPr>
                <w:rFonts w:ascii="宋体" w:hAnsi="宋体"/>
                <w:color w:val="000000"/>
                <w:szCs w:val="21"/>
              </w:rPr>
              <w:t>0.318</w:t>
            </w:r>
          </w:p>
        </w:tc>
        <w:tc>
          <w:tcPr>
            <w:tcW w:w="0" w:type="auto"/>
            <w:vAlign w:val="center"/>
          </w:tcPr>
          <w:p w:rsidR="00B401C5" w:rsidRPr="008A1893" w:rsidRDefault="00B401C5" w:rsidP="008A1893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A1893">
              <w:rPr>
                <w:rFonts w:ascii="宋体" w:hAnsi="宋体"/>
                <w:color w:val="000000"/>
                <w:szCs w:val="21"/>
              </w:rPr>
              <w:t>0.366</w:t>
            </w:r>
          </w:p>
        </w:tc>
        <w:tc>
          <w:tcPr>
            <w:tcW w:w="0" w:type="auto"/>
            <w:vAlign w:val="center"/>
          </w:tcPr>
          <w:p w:rsidR="00B401C5" w:rsidRPr="008A1893" w:rsidRDefault="00B401C5" w:rsidP="008A1893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A1893">
              <w:rPr>
                <w:rFonts w:ascii="宋体" w:hAnsi="宋体"/>
                <w:color w:val="000000"/>
                <w:szCs w:val="21"/>
              </w:rPr>
              <w:t>0.404</w:t>
            </w:r>
          </w:p>
        </w:tc>
        <w:tc>
          <w:tcPr>
            <w:tcW w:w="0" w:type="auto"/>
            <w:vAlign w:val="center"/>
          </w:tcPr>
          <w:p w:rsidR="00B401C5" w:rsidRPr="008A1893" w:rsidRDefault="00B401C5" w:rsidP="008A1893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A1893">
              <w:rPr>
                <w:rFonts w:ascii="宋体" w:hAnsi="宋体"/>
                <w:color w:val="000000"/>
                <w:szCs w:val="21"/>
              </w:rPr>
              <w:t>0.451</w:t>
            </w:r>
          </w:p>
        </w:tc>
      </w:tr>
      <w:tr w:rsidR="00B401C5" w:rsidTr="00AB2E22">
        <w:tc>
          <w:tcPr>
            <w:tcW w:w="0" w:type="auto"/>
          </w:tcPr>
          <w:p w:rsidR="00B401C5" w:rsidRPr="00C96F2A" w:rsidRDefault="00B401C5" w:rsidP="00827AE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本所实验的绝对吸光度值 </w:t>
            </w:r>
          </w:p>
        </w:tc>
        <w:tc>
          <w:tcPr>
            <w:tcW w:w="0" w:type="auto"/>
            <w:vAlign w:val="bottom"/>
          </w:tcPr>
          <w:p w:rsidR="00B401C5" w:rsidRPr="008A1893" w:rsidRDefault="00B401C5" w:rsidP="008A1893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A1893">
              <w:rPr>
                <w:rFonts w:ascii="宋体" w:hAnsi="宋体"/>
                <w:color w:val="000000"/>
                <w:szCs w:val="21"/>
              </w:rPr>
              <w:t xml:space="preserve">0.000 </w:t>
            </w:r>
          </w:p>
        </w:tc>
        <w:tc>
          <w:tcPr>
            <w:tcW w:w="0" w:type="auto"/>
            <w:vAlign w:val="bottom"/>
          </w:tcPr>
          <w:p w:rsidR="00B401C5" w:rsidRPr="008A1893" w:rsidRDefault="00B401C5" w:rsidP="008A1893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A1893">
              <w:rPr>
                <w:rFonts w:ascii="宋体" w:hAnsi="宋体"/>
                <w:color w:val="000000"/>
                <w:szCs w:val="21"/>
              </w:rPr>
              <w:t>0.0</w:t>
            </w:r>
            <w:r w:rsidRPr="008A1893">
              <w:rPr>
                <w:rFonts w:ascii="宋体" w:hAnsi="宋体" w:hint="eastAsia"/>
                <w:color w:val="000000"/>
                <w:szCs w:val="21"/>
              </w:rPr>
              <w:t>52</w:t>
            </w:r>
            <w:r w:rsidRPr="008A1893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401C5" w:rsidRPr="008A1893" w:rsidRDefault="00B401C5" w:rsidP="008A1893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A1893">
              <w:rPr>
                <w:rFonts w:ascii="宋体" w:hAnsi="宋体"/>
                <w:color w:val="000000"/>
                <w:szCs w:val="21"/>
              </w:rPr>
              <w:t>0.</w:t>
            </w:r>
            <w:r w:rsidRPr="008A1893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A1893">
              <w:rPr>
                <w:rFonts w:ascii="宋体" w:hAnsi="宋体"/>
                <w:color w:val="000000"/>
                <w:szCs w:val="21"/>
              </w:rPr>
              <w:t xml:space="preserve">00 </w:t>
            </w:r>
          </w:p>
        </w:tc>
        <w:tc>
          <w:tcPr>
            <w:tcW w:w="0" w:type="auto"/>
            <w:vAlign w:val="bottom"/>
          </w:tcPr>
          <w:p w:rsidR="00B401C5" w:rsidRPr="008A1893" w:rsidRDefault="00B401C5" w:rsidP="008A1893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A1893">
              <w:rPr>
                <w:rFonts w:ascii="宋体" w:hAnsi="宋体"/>
                <w:color w:val="000000"/>
                <w:szCs w:val="21"/>
              </w:rPr>
              <w:t>0.</w:t>
            </w:r>
            <w:r w:rsidRPr="008A1893">
              <w:rPr>
                <w:rFonts w:ascii="宋体" w:hAnsi="宋体" w:hint="eastAsia"/>
                <w:color w:val="000000"/>
                <w:szCs w:val="21"/>
              </w:rPr>
              <w:t>138</w:t>
            </w:r>
            <w:r w:rsidRPr="008A1893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401C5" w:rsidRPr="008A1893" w:rsidRDefault="00B401C5" w:rsidP="008A1893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A1893">
              <w:rPr>
                <w:rFonts w:ascii="宋体" w:hAnsi="宋体"/>
                <w:color w:val="000000"/>
                <w:szCs w:val="21"/>
              </w:rPr>
              <w:t>0.</w:t>
            </w:r>
            <w:r w:rsidRPr="008A1893">
              <w:rPr>
                <w:rFonts w:ascii="宋体" w:hAnsi="宋体" w:hint="eastAsia"/>
                <w:color w:val="000000"/>
                <w:szCs w:val="21"/>
              </w:rPr>
              <w:t>158</w:t>
            </w:r>
            <w:r w:rsidRPr="008A1893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B401C5" w:rsidTr="00827AEB">
        <w:tc>
          <w:tcPr>
            <w:tcW w:w="0" w:type="auto"/>
          </w:tcPr>
          <w:p w:rsidR="00B401C5" w:rsidRPr="00C96F2A" w:rsidRDefault="00B401C5" w:rsidP="00827AE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相当于酶活力卡门氏单位 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61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114</w:t>
            </w:r>
          </w:p>
        </w:tc>
        <w:tc>
          <w:tcPr>
            <w:tcW w:w="0" w:type="auto"/>
          </w:tcPr>
          <w:p w:rsidR="00B401C5" w:rsidRDefault="00B401C5" w:rsidP="00827AE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</w:t>
            </w:r>
          </w:p>
        </w:tc>
      </w:tr>
    </w:tbl>
    <w:p w:rsidR="00467740" w:rsidRPr="00612D05" w:rsidRDefault="008E09AD" w:rsidP="00467740">
      <w:pPr>
        <w:widowControl/>
        <w:ind w:leftChars="68" w:left="143" w:firstLineChars="100" w:firstLine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68908</wp:posOffset>
            </wp:positionH>
            <wp:positionV relativeFrom="paragraph">
              <wp:posOffset>102257</wp:posOffset>
            </wp:positionV>
            <wp:extent cx="3748909" cy="3011214"/>
            <wp:effectExtent l="19050" t="0" r="3941" b="0"/>
            <wp:wrapNone/>
            <wp:docPr id="1" name="图片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F36F585-14F4-A6A6-5D0C-DF7718D29A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F36F585-14F4-A6A6-5D0C-DF7718D29A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8643" cy="301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740" w:rsidRPr="00467740" w:rsidRDefault="00467740" w:rsidP="008A4631">
      <w:pPr>
        <w:widowControl/>
        <w:ind w:left="142"/>
        <w:jc w:val="left"/>
        <w:rPr>
          <w:rFonts w:ascii="宋体" w:hAnsi="宋体"/>
          <w:color w:val="000000"/>
          <w:szCs w:val="21"/>
        </w:rPr>
      </w:pPr>
    </w:p>
    <w:sectPr w:rsidR="00467740" w:rsidRPr="00467740" w:rsidSect="000B24A3">
      <w:headerReference w:type="default" r:id="rId9"/>
      <w:footerReference w:type="default" r:id="rId10"/>
      <w:pgSz w:w="11906" w:h="16838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11" w:rsidRDefault="004E7811" w:rsidP="00D16204">
      <w:pPr>
        <w:spacing w:line="240" w:lineRule="auto"/>
      </w:pPr>
      <w:r>
        <w:separator/>
      </w:r>
    </w:p>
  </w:endnote>
  <w:endnote w:type="continuationSeparator" w:id="1">
    <w:p w:rsidR="004E7811" w:rsidRDefault="004E7811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2745"/>
      <w:docPartObj>
        <w:docPartGallery w:val="Page Numbers (Bottom of Page)"/>
        <w:docPartUnique/>
      </w:docPartObj>
    </w:sdtPr>
    <w:sdtContent>
      <w:p w:rsidR="002327B4" w:rsidRDefault="0029268D">
        <w:pPr>
          <w:pStyle w:val="a5"/>
        </w:pPr>
        <w:fldSimple w:instr=" PAGE   \* MERGEFORMAT ">
          <w:r w:rsidR="008E09AD" w:rsidRPr="008E09AD">
            <w:rPr>
              <w:noProof/>
              <w:lang w:val="zh-CN"/>
            </w:rPr>
            <w:t>3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11" w:rsidRDefault="004E7811" w:rsidP="00D16204">
      <w:pPr>
        <w:spacing w:line="240" w:lineRule="auto"/>
      </w:pPr>
      <w:r>
        <w:separator/>
      </w:r>
    </w:p>
  </w:footnote>
  <w:footnote w:type="continuationSeparator" w:id="1">
    <w:p w:rsidR="004E7811" w:rsidRDefault="004E7811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30031C" w:rsidRDefault="007B505A" w:rsidP="00AE270B">
    <w:pPr>
      <w:pStyle w:val="a4"/>
      <w:pBdr>
        <w:bottom w:val="thickThinSmallGap" w:sz="24" w:space="0" w:color="622423" w:themeColor="accent2" w:themeShade="7F"/>
      </w:pBdr>
      <w:ind w:firstLineChars="2550" w:firstLine="459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4631">
      <w:rPr>
        <w:rFonts w:asciiTheme="majorHAnsi" w:hAnsiTheme="majorHAnsi" w:hint="eastAsia"/>
        <w:kern w:val="0"/>
      </w:rPr>
      <w:t xml:space="preserve">                                           </w:t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AD87603AB2A44624AD30A38B6D492BC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E270B">
          <w:rPr>
            <w:rFonts w:asciiTheme="majorHAnsi" w:hAnsiTheme="majorHAnsi" w:hint="eastAsia"/>
            <w:kern w:val="0"/>
          </w:rPr>
          <w:t>北京谱阅生物技术有限公司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6725E2"/>
    <w:multiLevelType w:val="hybridMultilevel"/>
    <w:tmpl w:val="7FD0D1CE"/>
    <w:lvl w:ilvl="0" w:tplc="9766A3C0">
      <w:start w:val="4"/>
      <w:numFmt w:val="decimal"/>
      <w:lvlText w:val="%1."/>
      <w:lvlJc w:val="left"/>
      <w:pPr>
        <w:ind w:left="87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3B9A5294"/>
    <w:multiLevelType w:val="hybridMultilevel"/>
    <w:tmpl w:val="D83C091E"/>
    <w:lvl w:ilvl="0" w:tplc="DCAE84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2D4865"/>
    <w:multiLevelType w:val="hybridMultilevel"/>
    <w:tmpl w:val="4E8EF730"/>
    <w:lvl w:ilvl="0" w:tplc="DE5E5DB4">
      <w:start w:val="1"/>
      <w:numFmt w:val="decimal"/>
      <w:lvlText w:val="%1、"/>
      <w:lvlJc w:val="left"/>
      <w:pPr>
        <w:ind w:left="502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1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7677D0"/>
    <w:multiLevelType w:val="hybridMultilevel"/>
    <w:tmpl w:val="406CD5C6"/>
    <w:lvl w:ilvl="0" w:tplc="AC06CE5C">
      <w:start w:val="1"/>
      <w:numFmt w:val="japaneseCounting"/>
      <w:lvlText w:val="%1、"/>
      <w:lvlJc w:val="left"/>
      <w:pPr>
        <w:ind w:left="652" w:hanging="51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4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1042C"/>
    <w:rsid w:val="00035E96"/>
    <w:rsid w:val="00046A34"/>
    <w:rsid w:val="00047E86"/>
    <w:rsid w:val="00050817"/>
    <w:rsid w:val="00066FF5"/>
    <w:rsid w:val="00075FB9"/>
    <w:rsid w:val="00077C8B"/>
    <w:rsid w:val="000941A9"/>
    <w:rsid w:val="00097790"/>
    <w:rsid w:val="000A4259"/>
    <w:rsid w:val="000A723D"/>
    <w:rsid w:val="000B24A3"/>
    <w:rsid w:val="000B5A59"/>
    <w:rsid w:val="000B6CB7"/>
    <w:rsid w:val="00112668"/>
    <w:rsid w:val="00160657"/>
    <w:rsid w:val="00165271"/>
    <w:rsid w:val="001671F1"/>
    <w:rsid w:val="001741E5"/>
    <w:rsid w:val="001822A5"/>
    <w:rsid w:val="00195B0B"/>
    <w:rsid w:val="001D610E"/>
    <w:rsid w:val="001D68DD"/>
    <w:rsid w:val="001F045F"/>
    <w:rsid w:val="002036B0"/>
    <w:rsid w:val="002327B4"/>
    <w:rsid w:val="002506E4"/>
    <w:rsid w:val="002517EE"/>
    <w:rsid w:val="0025546D"/>
    <w:rsid w:val="0026157A"/>
    <w:rsid w:val="0029268D"/>
    <w:rsid w:val="002A2D22"/>
    <w:rsid w:val="002B76D8"/>
    <w:rsid w:val="002C25B8"/>
    <w:rsid w:val="002D6298"/>
    <w:rsid w:val="002E6847"/>
    <w:rsid w:val="002F334C"/>
    <w:rsid w:val="002F48D8"/>
    <w:rsid w:val="002F746F"/>
    <w:rsid w:val="0030031C"/>
    <w:rsid w:val="00321A6E"/>
    <w:rsid w:val="00322AF7"/>
    <w:rsid w:val="003470A5"/>
    <w:rsid w:val="003521B3"/>
    <w:rsid w:val="003665B1"/>
    <w:rsid w:val="003703D3"/>
    <w:rsid w:val="0039718F"/>
    <w:rsid w:val="003A158B"/>
    <w:rsid w:val="003B2C3E"/>
    <w:rsid w:val="003C6032"/>
    <w:rsid w:val="003D5E63"/>
    <w:rsid w:val="003E4506"/>
    <w:rsid w:val="003E4999"/>
    <w:rsid w:val="003E717C"/>
    <w:rsid w:val="003E7BEE"/>
    <w:rsid w:val="00401760"/>
    <w:rsid w:val="00423CE8"/>
    <w:rsid w:val="00424F45"/>
    <w:rsid w:val="00434D7B"/>
    <w:rsid w:val="00436C85"/>
    <w:rsid w:val="004415DA"/>
    <w:rsid w:val="0044299E"/>
    <w:rsid w:val="004532F6"/>
    <w:rsid w:val="00460917"/>
    <w:rsid w:val="0046326A"/>
    <w:rsid w:val="00465CAB"/>
    <w:rsid w:val="00467740"/>
    <w:rsid w:val="00493DDF"/>
    <w:rsid w:val="004C57F4"/>
    <w:rsid w:val="004E7811"/>
    <w:rsid w:val="004F7E1E"/>
    <w:rsid w:val="00533FBB"/>
    <w:rsid w:val="00536D57"/>
    <w:rsid w:val="00541870"/>
    <w:rsid w:val="0055530B"/>
    <w:rsid w:val="00570510"/>
    <w:rsid w:val="00571345"/>
    <w:rsid w:val="00576389"/>
    <w:rsid w:val="00594129"/>
    <w:rsid w:val="005B1738"/>
    <w:rsid w:val="005C66BB"/>
    <w:rsid w:val="005C74F0"/>
    <w:rsid w:val="005F2190"/>
    <w:rsid w:val="00605D1D"/>
    <w:rsid w:val="00612D05"/>
    <w:rsid w:val="00641C25"/>
    <w:rsid w:val="00642379"/>
    <w:rsid w:val="00642F16"/>
    <w:rsid w:val="006562FF"/>
    <w:rsid w:val="00662B98"/>
    <w:rsid w:val="00666902"/>
    <w:rsid w:val="00666DE7"/>
    <w:rsid w:val="006720C2"/>
    <w:rsid w:val="00677840"/>
    <w:rsid w:val="0068150B"/>
    <w:rsid w:val="006827FD"/>
    <w:rsid w:val="00683D84"/>
    <w:rsid w:val="00685F64"/>
    <w:rsid w:val="00686427"/>
    <w:rsid w:val="006B192D"/>
    <w:rsid w:val="006C32E9"/>
    <w:rsid w:val="006D0C94"/>
    <w:rsid w:val="006D2CF8"/>
    <w:rsid w:val="006F2FAF"/>
    <w:rsid w:val="00701FDD"/>
    <w:rsid w:val="007034BA"/>
    <w:rsid w:val="0070567E"/>
    <w:rsid w:val="00706D92"/>
    <w:rsid w:val="00721997"/>
    <w:rsid w:val="00732573"/>
    <w:rsid w:val="00735160"/>
    <w:rsid w:val="0075551D"/>
    <w:rsid w:val="00760526"/>
    <w:rsid w:val="00772E59"/>
    <w:rsid w:val="0077784D"/>
    <w:rsid w:val="007A0D68"/>
    <w:rsid w:val="007A4B56"/>
    <w:rsid w:val="007A67D3"/>
    <w:rsid w:val="007B505A"/>
    <w:rsid w:val="007C1533"/>
    <w:rsid w:val="007E1E3D"/>
    <w:rsid w:val="00812318"/>
    <w:rsid w:val="00826E96"/>
    <w:rsid w:val="00827042"/>
    <w:rsid w:val="008307E8"/>
    <w:rsid w:val="00846DD0"/>
    <w:rsid w:val="00860613"/>
    <w:rsid w:val="008753AB"/>
    <w:rsid w:val="008A01D9"/>
    <w:rsid w:val="008A1893"/>
    <w:rsid w:val="008A4631"/>
    <w:rsid w:val="008D7D39"/>
    <w:rsid w:val="008E09AD"/>
    <w:rsid w:val="008F763E"/>
    <w:rsid w:val="00904C21"/>
    <w:rsid w:val="009153A3"/>
    <w:rsid w:val="00933692"/>
    <w:rsid w:val="009405E8"/>
    <w:rsid w:val="00941A9E"/>
    <w:rsid w:val="00947F55"/>
    <w:rsid w:val="00953961"/>
    <w:rsid w:val="009624D8"/>
    <w:rsid w:val="00966D49"/>
    <w:rsid w:val="0097266D"/>
    <w:rsid w:val="00993991"/>
    <w:rsid w:val="00993A94"/>
    <w:rsid w:val="00996C04"/>
    <w:rsid w:val="009B59E3"/>
    <w:rsid w:val="009C2B68"/>
    <w:rsid w:val="009C5BA2"/>
    <w:rsid w:val="009C7F47"/>
    <w:rsid w:val="009D1A64"/>
    <w:rsid w:val="009E2F98"/>
    <w:rsid w:val="009E40E8"/>
    <w:rsid w:val="009E44B8"/>
    <w:rsid w:val="00A005E7"/>
    <w:rsid w:val="00A02400"/>
    <w:rsid w:val="00A07F1E"/>
    <w:rsid w:val="00A3087D"/>
    <w:rsid w:val="00A42772"/>
    <w:rsid w:val="00A56F2C"/>
    <w:rsid w:val="00A6312F"/>
    <w:rsid w:val="00A915B1"/>
    <w:rsid w:val="00AA3C8F"/>
    <w:rsid w:val="00AC45DC"/>
    <w:rsid w:val="00AE270B"/>
    <w:rsid w:val="00AE5A42"/>
    <w:rsid w:val="00AF1A09"/>
    <w:rsid w:val="00B04CBD"/>
    <w:rsid w:val="00B11436"/>
    <w:rsid w:val="00B124D5"/>
    <w:rsid w:val="00B14D91"/>
    <w:rsid w:val="00B2776D"/>
    <w:rsid w:val="00B3483A"/>
    <w:rsid w:val="00B3624E"/>
    <w:rsid w:val="00B401C5"/>
    <w:rsid w:val="00B52D6F"/>
    <w:rsid w:val="00B86E71"/>
    <w:rsid w:val="00B92097"/>
    <w:rsid w:val="00B92A0F"/>
    <w:rsid w:val="00B932DC"/>
    <w:rsid w:val="00B977C2"/>
    <w:rsid w:val="00BA2E47"/>
    <w:rsid w:val="00BB4BE8"/>
    <w:rsid w:val="00BC1AEE"/>
    <w:rsid w:val="00BF18A5"/>
    <w:rsid w:val="00BF6A6D"/>
    <w:rsid w:val="00C0799B"/>
    <w:rsid w:val="00C10398"/>
    <w:rsid w:val="00C33B0D"/>
    <w:rsid w:val="00C529B5"/>
    <w:rsid w:val="00C6703F"/>
    <w:rsid w:val="00C903C8"/>
    <w:rsid w:val="00CC48D6"/>
    <w:rsid w:val="00CD3FA1"/>
    <w:rsid w:val="00CD74C9"/>
    <w:rsid w:val="00CE0E6A"/>
    <w:rsid w:val="00D006EE"/>
    <w:rsid w:val="00D038C2"/>
    <w:rsid w:val="00D0399B"/>
    <w:rsid w:val="00D10CC7"/>
    <w:rsid w:val="00D16204"/>
    <w:rsid w:val="00D358F6"/>
    <w:rsid w:val="00D441B3"/>
    <w:rsid w:val="00D557A4"/>
    <w:rsid w:val="00D64FBE"/>
    <w:rsid w:val="00DA3216"/>
    <w:rsid w:val="00DA794E"/>
    <w:rsid w:val="00DB3AA7"/>
    <w:rsid w:val="00DD0D99"/>
    <w:rsid w:val="00DE3A07"/>
    <w:rsid w:val="00E249ED"/>
    <w:rsid w:val="00E25A85"/>
    <w:rsid w:val="00E32A5A"/>
    <w:rsid w:val="00E34BD9"/>
    <w:rsid w:val="00E36561"/>
    <w:rsid w:val="00E440CF"/>
    <w:rsid w:val="00E501CA"/>
    <w:rsid w:val="00E52487"/>
    <w:rsid w:val="00E71399"/>
    <w:rsid w:val="00E8312A"/>
    <w:rsid w:val="00E85D20"/>
    <w:rsid w:val="00E87376"/>
    <w:rsid w:val="00E90946"/>
    <w:rsid w:val="00EA36AD"/>
    <w:rsid w:val="00EB1FB3"/>
    <w:rsid w:val="00EB5E27"/>
    <w:rsid w:val="00ED4C1E"/>
    <w:rsid w:val="00ED5F41"/>
    <w:rsid w:val="00ED632A"/>
    <w:rsid w:val="00ED684A"/>
    <w:rsid w:val="00ED7BA7"/>
    <w:rsid w:val="00EF791D"/>
    <w:rsid w:val="00F16958"/>
    <w:rsid w:val="00F36050"/>
    <w:rsid w:val="00F43908"/>
    <w:rsid w:val="00F60455"/>
    <w:rsid w:val="00F60494"/>
    <w:rsid w:val="00F9159E"/>
    <w:rsid w:val="00FA144D"/>
    <w:rsid w:val="00FC1BC8"/>
    <w:rsid w:val="00FC3257"/>
    <w:rsid w:val="00FD2D6D"/>
    <w:rsid w:val="00FD6A67"/>
    <w:rsid w:val="00FD7D42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Placeholder Text"/>
    <w:basedOn w:val="a0"/>
    <w:uiPriority w:val="99"/>
    <w:semiHidden/>
    <w:rsid w:val="00B92097"/>
    <w:rPr>
      <w:color w:val="808080"/>
    </w:rPr>
  </w:style>
  <w:style w:type="character" w:customStyle="1" w:styleId="fontstyle31">
    <w:name w:val="fontstyle31"/>
    <w:basedOn w:val="a0"/>
    <w:rsid w:val="007034B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434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434D7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87603AB2A44624AD30A38B6D492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FFD9D4-F2D9-408D-A20E-22843771B79A}"/>
      </w:docPartPr>
      <w:docPartBody>
        <w:p w:rsidR="005F03DB" w:rsidRDefault="00AA590D" w:rsidP="00AA590D">
          <w:pPr>
            <w:pStyle w:val="AD87603AB2A44624AD30A38B6D492BC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063542"/>
    <w:rsid w:val="00201915"/>
    <w:rsid w:val="0022299C"/>
    <w:rsid w:val="00244D88"/>
    <w:rsid w:val="0027515D"/>
    <w:rsid w:val="00285473"/>
    <w:rsid w:val="002B1D2F"/>
    <w:rsid w:val="002D0013"/>
    <w:rsid w:val="002F5E40"/>
    <w:rsid w:val="00353244"/>
    <w:rsid w:val="00384EE6"/>
    <w:rsid w:val="003D0A8B"/>
    <w:rsid w:val="003E2A14"/>
    <w:rsid w:val="003E7494"/>
    <w:rsid w:val="003F3625"/>
    <w:rsid w:val="005F03DB"/>
    <w:rsid w:val="006B1BB1"/>
    <w:rsid w:val="006B4219"/>
    <w:rsid w:val="006C61B8"/>
    <w:rsid w:val="00706688"/>
    <w:rsid w:val="00744EFE"/>
    <w:rsid w:val="007F5D29"/>
    <w:rsid w:val="0085332B"/>
    <w:rsid w:val="00866384"/>
    <w:rsid w:val="0092274A"/>
    <w:rsid w:val="00A85E4C"/>
    <w:rsid w:val="00AA20C7"/>
    <w:rsid w:val="00AA590D"/>
    <w:rsid w:val="00B850B9"/>
    <w:rsid w:val="00C520F7"/>
    <w:rsid w:val="00C7454B"/>
    <w:rsid w:val="00C7507B"/>
    <w:rsid w:val="00D31FF0"/>
    <w:rsid w:val="00DC4640"/>
    <w:rsid w:val="00E470DE"/>
    <w:rsid w:val="00E7200F"/>
    <w:rsid w:val="00EF418A"/>
    <w:rsid w:val="00F207D0"/>
    <w:rsid w:val="00F25C3F"/>
    <w:rsid w:val="00F54680"/>
    <w:rsid w:val="00FA06DF"/>
    <w:rsid w:val="00FE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31FF0"/>
    <w:rPr>
      <w:color w:val="808080"/>
    </w:rPr>
  </w:style>
  <w:style w:type="paragraph" w:customStyle="1" w:styleId="1CD67A4D67844B79B9BA83B6AE41483B">
    <w:name w:val="1CD67A4D67844B79B9BA83B6AE41483B"/>
    <w:rsid w:val="00AA590D"/>
    <w:pPr>
      <w:widowControl w:val="0"/>
      <w:jc w:val="both"/>
    </w:pPr>
  </w:style>
  <w:style w:type="paragraph" w:customStyle="1" w:styleId="5A7B6F92502A450C8DE1F25B35E07C83">
    <w:name w:val="5A7B6F92502A450C8DE1F25B35E07C83"/>
    <w:rsid w:val="00AA590D"/>
    <w:pPr>
      <w:widowControl w:val="0"/>
      <w:jc w:val="both"/>
    </w:pPr>
  </w:style>
  <w:style w:type="paragraph" w:customStyle="1" w:styleId="AD87603AB2A44624AD30A38B6D492BC3">
    <w:name w:val="AD87603AB2A44624AD30A38B6D492BC3"/>
    <w:rsid w:val="00AA590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1134-B139-45B1-B721-4F1BDCF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334</Words>
  <Characters>1908</Characters>
  <Application>Microsoft Office Word</Application>
  <DocSecurity>0</DocSecurity>
  <Lines>15</Lines>
  <Paragraphs>4</Paragraphs>
  <ScaleCrop>false</ScaleCrop>
  <Company>XiTongPan.Com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北京谱阅生物技术有限公司</dc:title>
  <dc:creator>基谱生物</dc:creator>
  <cp:lastModifiedBy>Windows 用户</cp:lastModifiedBy>
  <cp:revision>24</cp:revision>
  <cp:lastPrinted>2024-09-30T06:51:00Z</cp:lastPrinted>
  <dcterms:created xsi:type="dcterms:W3CDTF">2024-12-16T04:42:00Z</dcterms:created>
  <dcterms:modified xsi:type="dcterms:W3CDTF">2024-12-24T04:07:00Z</dcterms:modified>
</cp:coreProperties>
</file>