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8" w:rsidRPr="0044299E" w:rsidRDefault="00AB4CF6" w:rsidP="00AB4CF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总胆固醇</w:t>
      </w:r>
      <w:r w:rsidR="009405E8">
        <w:rPr>
          <w:rFonts w:ascii="Calibri" w:hAnsi="Calibri"/>
          <w:b/>
          <w:sz w:val="32"/>
          <w:szCs w:val="32"/>
        </w:rPr>
        <w:t>(</w:t>
      </w:r>
      <w:r>
        <w:rPr>
          <w:rFonts w:ascii="Calibri" w:hAnsi="Calibri" w:hint="eastAsia"/>
          <w:b/>
          <w:sz w:val="32"/>
          <w:szCs w:val="32"/>
        </w:rPr>
        <w:t>TC</w:t>
      </w:r>
      <w:r w:rsidR="007C1533" w:rsidRPr="007C1533">
        <w:rPr>
          <w:rFonts w:ascii="Calibri" w:hAnsi="Calibri"/>
          <w:b/>
          <w:sz w:val="32"/>
          <w:szCs w:val="32"/>
        </w:rPr>
        <w:t>)</w:t>
      </w:r>
      <w:r w:rsidR="00040399">
        <w:rPr>
          <w:rFonts w:ascii="Calibri" w:hAnsi="Calibri" w:hint="eastAsia"/>
          <w:b/>
          <w:sz w:val="32"/>
          <w:szCs w:val="32"/>
        </w:rPr>
        <w:t>测定试剂盒</w:t>
      </w:r>
      <w:r w:rsidR="001E5CEB">
        <w:rPr>
          <w:rFonts w:ascii="Calibri" w:hAnsi="Calibri" w:hint="eastAsia"/>
          <w:b/>
          <w:sz w:val="32"/>
          <w:szCs w:val="32"/>
        </w:rPr>
        <w:t>说明书</w:t>
      </w:r>
      <w:r w:rsidR="0044299E" w:rsidRPr="0075551D">
        <w:rPr>
          <w:rFonts w:ascii="Calibri" w:hAnsi="Calibri" w:hint="eastAsia"/>
          <w:b/>
          <w:sz w:val="24"/>
          <w:szCs w:val="24"/>
        </w:rPr>
        <w:t>（货号：</w:t>
      </w:r>
      <w:r>
        <w:rPr>
          <w:rFonts w:ascii="Calibri" w:hAnsi="Calibri" w:hint="eastAsia"/>
          <w:b/>
          <w:sz w:val="24"/>
          <w:szCs w:val="24"/>
        </w:rPr>
        <w:t>PYB2043</w:t>
      </w:r>
      <w:r w:rsidR="00876F7E">
        <w:rPr>
          <w:rFonts w:ascii="Calibri" w:hAnsi="Calibri" w:hint="eastAsia"/>
          <w:b/>
          <w:sz w:val="24"/>
          <w:szCs w:val="24"/>
        </w:rPr>
        <w:t>,</w:t>
      </w:r>
      <w:r w:rsidR="00D52100">
        <w:rPr>
          <w:rFonts w:ascii="Calibri" w:hAnsi="Calibri" w:hint="eastAsia"/>
          <w:b/>
          <w:sz w:val="24"/>
          <w:szCs w:val="24"/>
        </w:rPr>
        <w:t>规格：</w:t>
      </w:r>
      <w:r w:rsidR="00D52100">
        <w:rPr>
          <w:rFonts w:ascii="Calibri" w:hAnsi="Calibri" w:hint="eastAsia"/>
          <w:b/>
          <w:sz w:val="24"/>
          <w:szCs w:val="24"/>
        </w:rPr>
        <w:t>96T</w:t>
      </w:r>
      <w:r w:rsidR="00D52100">
        <w:rPr>
          <w:rFonts w:ascii="Calibri" w:hAnsi="Calibri" w:hint="eastAsia"/>
          <w:b/>
          <w:sz w:val="24"/>
          <w:szCs w:val="24"/>
        </w:rPr>
        <w:t>）</w:t>
      </w:r>
    </w:p>
    <w:p w:rsidR="009405E8" w:rsidRPr="004E2154" w:rsidRDefault="005E7174" w:rsidP="0089664E">
      <w:pPr>
        <w:pStyle w:val="a3"/>
        <w:numPr>
          <w:ilvl w:val="0"/>
          <w:numId w:val="9"/>
        </w:numPr>
        <w:ind w:firstLineChars="0"/>
        <w:rPr>
          <w:rFonts w:ascii="宋体" w:hAnsi="宋体"/>
          <w:color w:val="000000"/>
          <w:sz w:val="18"/>
          <w:szCs w:val="18"/>
        </w:rPr>
      </w:pPr>
      <w:r w:rsidRPr="005E7174">
        <w:rPr>
          <w:rFonts w:ascii="Tahoma" w:hAnsi="Tahoma" w:cs="Tahom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0.05pt;margin-top:37.8pt;width:51.05pt;height:35.2pt;z-index:251673600" filled="f" stroked="f">
            <v:textbox style="mso-next-textbox:#_x0000_s1032">
              <w:txbxContent>
                <w:p w:rsidR="004E2154" w:rsidRPr="004E2154" w:rsidRDefault="004E2154">
                  <w:pPr>
                    <w:rPr>
                      <w:sz w:val="16"/>
                      <w:szCs w:val="18"/>
                    </w:rPr>
                  </w:pPr>
                  <w:r w:rsidRPr="004E2154">
                    <w:rPr>
                      <w:rFonts w:hint="eastAsia"/>
                      <w:sz w:val="16"/>
                      <w:szCs w:val="18"/>
                    </w:rPr>
                    <w:t>POD</w:t>
                  </w:r>
                </w:p>
              </w:txbxContent>
            </v:textbox>
          </v:shape>
        </w:pict>
      </w:r>
      <w:r w:rsidRPr="005E7174">
        <w:rPr>
          <w:rFonts w:ascii="Tahoma" w:hAnsi="Tahoma" w:cs="Tahoma"/>
          <w:b/>
          <w:noProof/>
          <w:sz w:val="24"/>
          <w:szCs w:val="24"/>
        </w:rPr>
        <w:pict>
          <v:shape id="_x0000_s1029" type="#_x0000_t202" style="position:absolute;left:0;text-align:left;margin-left:275.85pt;margin-top:17.6pt;width:55.1pt;height:41.95pt;z-index:251670528" filled="f" stroked="f">
            <v:textbox style="mso-next-textbox:#_x0000_s1029">
              <w:txbxContent>
                <w:p w:rsidR="004E2154" w:rsidRDefault="004E2154">
                  <w:r>
                    <w:rPr>
                      <w:rFonts w:hint="eastAsia"/>
                    </w:rPr>
                    <w:t>CO</w:t>
                  </w:r>
                </w:p>
              </w:txbxContent>
            </v:textbox>
          </v:shape>
        </w:pict>
      </w:r>
      <w:r w:rsidRPr="005E7174">
        <w:rPr>
          <w:rFonts w:ascii="Tahoma" w:hAnsi="Tahoma" w:cs="Tahom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1.55pt;margin-top:40.75pt;width:51.35pt;height:0;z-index:251671552" o:connectortype="straight">
            <v:stroke endarrow="block"/>
          </v:shape>
        </w:pict>
      </w:r>
      <w:r w:rsidRPr="005E7174">
        <w:rPr>
          <w:rFonts w:ascii="Tahoma" w:hAnsi="Tahoma" w:cs="Tahoma"/>
          <w:b/>
          <w:noProof/>
          <w:sz w:val="24"/>
          <w:szCs w:val="24"/>
        </w:rPr>
        <w:pict>
          <v:shape id="_x0000_s1027" type="#_x0000_t202" style="position:absolute;left:0;text-align:left;margin-left:106.2pt;margin-top:17.6pt;width:49.5pt;height:30.05pt;z-index:251668480" filled="f" stroked="f">
            <v:textbox style="mso-next-textbox:#_x0000_s1027">
              <w:txbxContent>
                <w:p w:rsidR="004E2154" w:rsidRDefault="004E2154">
                  <w:r>
                    <w:rPr>
                      <w:rFonts w:hint="eastAsia"/>
                    </w:rPr>
                    <w:t>CE</w:t>
                  </w:r>
                </w:p>
              </w:txbxContent>
            </v:textbox>
          </v:shape>
        </w:pict>
      </w:r>
      <w:r w:rsidRPr="005E7174">
        <w:rPr>
          <w:rFonts w:ascii="Tahoma" w:hAnsi="Tahoma" w:cs="Tahoma"/>
          <w:b/>
          <w:noProof/>
          <w:sz w:val="24"/>
          <w:szCs w:val="24"/>
        </w:rPr>
        <w:pict>
          <v:shape id="_x0000_s1026" type="#_x0000_t32" style="position:absolute;left:0;text-align:left;margin-left:96.85pt;margin-top:40.75pt;width:58.85pt;height:0;z-index:251667456" o:connectortype="straight">
            <v:stroke endarrow="block"/>
          </v:shape>
        </w:pict>
      </w:r>
      <w:r w:rsidR="008F763E" w:rsidRPr="0044299E">
        <w:rPr>
          <w:rFonts w:ascii="Tahoma" w:hAnsi="Tahoma" w:cs="Tahoma" w:hint="eastAsia"/>
          <w:b/>
          <w:sz w:val="24"/>
          <w:szCs w:val="24"/>
        </w:rPr>
        <w:t>实验原理</w:t>
      </w:r>
      <w:r w:rsidR="008F763E">
        <w:rPr>
          <w:rFonts w:ascii="Tahoma" w:hAnsi="Tahoma" w:cs="Tahoma" w:hint="eastAsia"/>
          <w:b/>
          <w:sz w:val="28"/>
          <w:szCs w:val="28"/>
        </w:rPr>
        <w:t>：</w:t>
      </w:r>
      <w:r w:rsidR="00453508" w:rsidRPr="00E82489">
        <w:rPr>
          <w:rFonts w:ascii="宋体" w:hAnsi="宋体"/>
          <w:color w:val="000000"/>
          <w:sz w:val="18"/>
          <w:szCs w:val="18"/>
        </w:rPr>
        <w:t>生成的醌类化合物颜色的深浅与胆固醇的含量成正比，分别测定校标准管和样本管的吸光度值，计算胆固醇的含量。</w:t>
      </w:r>
      <w:r w:rsidR="004E2154">
        <w:rPr>
          <w:rFonts w:ascii="宋体" w:hAnsi="宋体" w:hint="eastAsia"/>
          <w:color w:val="000000"/>
          <w:sz w:val="18"/>
          <w:szCs w:val="18"/>
        </w:rPr>
        <w:t xml:space="preserve">  胆固醇脂              胆固醇+脂肪酸 ，胆固醇+O2            =△</w:t>
      </w:r>
      <w:r w:rsidR="004E2154" w:rsidRPr="004E2154">
        <w:rPr>
          <w:rFonts w:ascii="宋体" w:hAnsi="宋体" w:hint="eastAsia"/>
          <w:color w:val="000000"/>
          <w:sz w:val="18"/>
          <w:szCs w:val="18"/>
          <w:vertAlign w:val="superscript"/>
        </w:rPr>
        <w:t>4</w:t>
      </w:r>
      <w:r w:rsidR="004E2154" w:rsidRPr="004E2154">
        <w:rPr>
          <w:rFonts w:ascii="宋体" w:hAnsi="宋体" w:hint="eastAsia"/>
          <w:color w:val="000000"/>
          <w:sz w:val="18"/>
          <w:szCs w:val="18"/>
        </w:rPr>
        <w:t xml:space="preserve"> </w:t>
      </w:r>
      <w:r w:rsidR="004E2154">
        <w:rPr>
          <w:rFonts w:ascii="宋体" w:hAnsi="宋体"/>
          <w:color w:val="000000"/>
          <w:sz w:val="18"/>
          <w:szCs w:val="18"/>
        </w:rPr>
        <w:t>–</w:t>
      </w:r>
      <w:r w:rsidR="004E2154">
        <w:rPr>
          <w:rFonts w:ascii="宋体" w:hAnsi="宋体" w:hint="eastAsia"/>
          <w:color w:val="000000"/>
          <w:sz w:val="18"/>
          <w:szCs w:val="18"/>
        </w:rPr>
        <w:t>胆</w:t>
      </w:r>
      <w:r w:rsidR="0089664E" w:rsidRPr="0089664E">
        <w:rPr>
          <w:rFonts w:ascii="宋体" w:hAnsi="宋体" w:hint="eastAsia"/>
          <w:color w:val="000000"/>
          <w:sz w:val="18"/>
          <w:szCs w:val="18"/>
        </w:rPr>
        <w:t>甾</w:t>
      </w:r>
      <w:r w:rsidR="004E2154">
        <w:rPr>
          <w:rFonts w:ascii="宋体" w:hAnsi="宋体" w:hint="eastAsia"/>
          <w:color w:val="000000"/>
          <w:sz w:val="18"/>
          <w:szCs w:val="18"/>
        </w:rPr>
        <w:t>烯酮+H</w:t>
      </w:r>
      <w:r w:rsidR="004E2154" w:rsidRPr="004E2154">
        <w:rPr>
          <w:rFonts w:ascii="宋体" w:hAnsi="宋体" w:hint="eastAsia"/>
          <w:color w:val="000000"/>
          <w:sz w:val="18"/>
          <w:szCs w:val="18"/>
          <w:vertAlign w:val="subscript"/>
        </w:rPr>
        <w:t>2</w:t>
      </w:r>
      <w:r w:rsidR="004E2154">
        <w:rPr>
          <w:rFonts w:ascii="宋体" w:hAnsi="宋体" w:hint="eastAsia"/>
          <w:color w:val="000000"/>
          <w:sz w:val="18"/>
          <w:szCs w:val="18"/>
        </w:rPr>
        <w:t>O</w:t>
      </w:r>
      <w:r w:rsidR="004E2154" w:rsidRPr="004E2154">
        <w:rPr>
          <w:rFonts w:ascii="宋体" w:hAnsi="宋体" w:hint="eastAsia"/>
          <w:color w:val="000000"/>
          <w:sz w:val="18"/>
          <w:szCs w:val="18"/>
          <w:vertAlign w:val="subscript"/>
        </w:rPr>
        <w:t>2</w:t>
      </w:r>
      <w:r w:rsidR="0089664E">
        <w:rPr>
          <w:rFonts w:ascii="宋体" w:hAnsi="宋体" w:hint="eastAsia"/>
          <w:color w:val="000000"/>
          <w:sz w:val="18"/>
          <w:szCs w:val="18"/>
          <w:vertAlign w:val="subscript"/>
        </w:rPr>
        <w:t xml:space="preserve">  </w:t>
      </w:r>
    </w:p>
    <w:p w:rsidR="00E82489" w:rsidRPr="0089664E" w:rsidRDefault="005E7174" w:rsidP="00F50CCB">
      <w:pPr>
        <w:ind w:firstLineChars="600" w:firstLine="108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pict>
          <v:shape id="_x0000_s1031" type="#_x0000_t32" style="position:absolute;left:0;text-align:left;margin-left:124.15pt;margin-top:12.75pt;width:56.95pt;height:0;z-index:251672576" o:connectortype="straight">
            <v:stroke endarrow="block"/>
          </v:shape>
        </w:pict>
      </w:r>
      <w:r w:rsidR="004E2154">
        <w:rPr>
          <w:rFonts w:ascii="宋体" w:hAnsi="宋体" w:hint="eastAsia"/>
          <w:color w:val="000000"/>
          <w:sz w:val="18"/>
          <w:szCs w:val="18"/>
        </w:rPr>
        <w:t>H2O2+4-AAp+苯酚              红色醌化物+ H</w:t>
      </w:r>
      <w:r w:rsidR="004E2154" w:rsidRPr="00187BAA">
        <w:rPr>
          <w:rFonts w:ascii="宋体" w:hAnsi="宋体" w:hint="eastAsia"/>
          <w:color w:val="000000"/>
          <w:sz w:val="18"/>
          <w:szCs w:val="18"/>
          <w:vertAlign w:val="subscript"/>
        </w:rPr>
        <w:t>2</w:t>
      </w:r>
      <w:r w:rsidR="004E2154">
        <w:rPr>
          <w:rFonts w:ascii="宋体" w:hAnsi="宋体" w:hint="eastAsia"/>
          <w:color w:val="000000"/>
          <w:sz w:val="18"/>
          <w:szCs w:val="18"/>
        </w:rPr>
        <w:t>O</w:t>
      </w:r>
    </w:p>
    <w:p w:rsidR="00E440CF" w:rsidRPr="008760F2" w:rsidRDefault="00AA3C8F" w:rsidP="00E440CF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4"/>
          <w:szCs w:val="24"/>
        </w:rPr>
        <w:t>试剂组份</w:t>
      </w:r>
      <w:r w:rsidR="0044299E" w:rsidRPr="0044299E">
        <w:rPr>
          <w:rFonts w:ascii="宋体" w:hAnsi="宋体"/>
          <w:color w:val="000000"/>
          <w:sz w:val="22"/>
        </w:rPr>
        <w:t>：</w:t>
      </w:r>
    </w:p>
    <w:tbl>
      <w:tblPr>
        <w:tblStyle w:val="a7"/>
        <w:tblpPr w:leftFromText="180" w:rightFromText="180" w:vertAnchor="text" w:horzAnchor="margin" w:tblpY="260"/>
        <w:tblW w:w="0" w:type="auto"/>
        <w:tblLook w:val="04A0"/>
      </w:tblPr>
      <w:tblGrid>
        <w:gridCol w:w="1756"/>
        <w:gridCol w:w="1261"/>
        <w:gridCol w:w="1701"/>
        <w:gridCol w:w="1866"/>
        <w:gridCol w:w="1316"/>
      </w:tblGrid>
      <w:tr w:rsidR="008760F2" w:rsidRPr="004E1E80" w:rsidTr="008760F2"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  <w:r w:rsidRPr="004E1E80">
              <w:rPr>
                <w:rFonts w:ascii="Tahoma" w:hAnsi="Tahoma" w:cs="Tahoma" w:hint="eastAsia"/>
                <w:b/>
                <w:sz w:val="22"/>
              </w:rPr>
              <w:t>试剂组成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  <w:r w:rsidRPr="004E1E80">
              <w:rPr>
                <w:rFonts w:ascii="Tahoma" w:hAnsi="Tahoma" w:cs="Tahoma" w:hint="eastAsia"/>
                <w:b/>
                <w:sz w:val="22"/>
              </w:rPr>
              <w:t>规格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  <w:r w:rsidRPr="004E1E80">
              <w:rPr>
                <w:rFonts w:ascii="Tahoma" w:hAnsi="Tahoma" w:cs="Tahoma" w:hint="eastAsia"/>
                <w:b/>
                <w:sz w:val="22"/>
              </w:rPr>
              <w:t>组份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2"/>
              </w:rPr>
            </w:pPr>
            <w:r w:rsidRPr="004E1E80">
              <w:rPr>
                <w:rFonts w:ascii="Tahoma" w:hAnsi="Tahoma" w:cs="Tahoma" w:hint="eastAsia"/>
                <w:b/>
                <w:sz w:val="22"/>
              </w:rPr>
              <w:t>浓度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  <w:r w:rsidRPr="004E1E80">
              <w:rPr>
                <w:rFonts w:ascii="Tahoma" w:hAnsi="Tahoma" w:cs="Tahoma" w:hint="eastAsia"/>
                <w:b/>
                <w:sz w:val="22"/>
              </w:rPr>
              <w:t>保存</w:t>
            </w:r>
          </w:p>
        </w:tc>
      </w:tr>
      <w:tr w:rsidR="008760F2" w:rsidRPr="004E1E80" w:rsidTr="008760F2">
        <w:tc>
          <w:tcPr>
            <w:tcW w:w="0" w:type="auto"/>
            <w:vMerge w:val="restart"/>
            <w:vAlign w:val="center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工作液（酶剂）</w:t>
            </w:r>
          </w:p>
          <w:p w:rsidR="008760F2" w:rsidRPr="004E1E80" w:rsidRDefault="008760F2" w:rsidP="008760F2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25mL×1</w:t>
            </w:r>
            <w:r w:rsidRPr="004E1E80">
              <w:rPr>
                <w:rStyle w:val="fontstyle21"/>
              </w:rPr>
              <w:t>瓶</w:t>
            </w:r>
          </w:p>
          <w:p w:rsidR="008760F2" w:rsidRPr="004E1E80" w:rsidRDefault="008760F2" w:rsidP="008760F2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Good’s</w:t>
            </w:r>
            <w:r w:rsidRPr="004E1E80">
              <w:rPr>
                <w:rStyle w:val="fontstyle21"/>
              </w:rPr>
              <w:t>缓冲液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50mmol/L</w:t>
            </w:r>
            <w:r w:rsidRPr="004E1E80">
              <w:rPr>
                <w:rStyle w:val="fontstyle11"/>
              </w:rPr>
              <w:t>，</w:t>
            </w:r>
            <w:r w:rsidRPr="004E1E80">
              <w:rPr>
                <w:rStyle w:val="fontstyle01"/>
                <w:rFonts w:hint="default"/>
              </w:rPr>
              <w:t>pH6.7</w:t>
            </w:r>
          </w:p>
        </w:tc>
        <w:tc>
          <w:tcPr>
            <w:tcW w:w="0" w:type="auto"/>
            <w:vMerge w:val="restart"/>
            <w:vAlign w:val="center"/>
          </w:tcPr>
          <w:p w:rsidR="008760F2" w:rsidRPr="004E1E80" w:rsidRDefault="008760F2" w:rsidP="008760F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4E1E80">
              <w:rPr>
                <w:rStyle w:val="fontstyle01"/>
                <w:rFonts w:hint="default"/>
              </w:rPr>
              <w:t>2～8℃避光</w:t>
            </w:r>
          </w:p>
          <w:p w:rsidR="008760F2" w:rsidRPr="004E1E80" w:rsidRDefault="008760F2" w:rsidP="008760F2">
            <w:pPr>
              <w:pStyle w:val="a3"/>
              <w:ind w:firstLineChars="0" w:firstLine="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8760F2" w:rsidRPr="004E1E80" w:rsidTr="008760F2"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苯酚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5mmol/L</w:t>
            </w: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</w:tr>
      <w:tr w:rsidR="008760F2" w:rsidRPr="004E1E80" w:rsidTr="008760F2"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4-AAP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0.3mmol/L</w:t>
            </w: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</w:tr>
      <w:tr w:rsidR="008760F2" w:rsidRPr="004E1E80" w:rsidTr="008760F2"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胆固醇酯酶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≥50KU/L</w:t>
            </w: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</w:tr>
      <w:tr w:rsidR="008760F2" w:rsidRPr="004E1E80" w:rsidTr="008760F2"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胆固醇氧化酶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≥25KU/L</w:t>
            </w: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</w:tr>
      <w:tr w:rsidR="008760F2" w:rsidRPr="004E1E80" w:rsidTr="008760F2"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过氧化物酶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≥1.3KU/L</w:t>
            </w: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</w:tr>
      <w:tr w:rsidR="008760F2" w:rsidRPr="004E1E80" w:rsidTr="008760F2"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牛血清白蛋白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1g/L</w:t>
            </w: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</w:tr>
      <w:tr w:rsidR="008760F2" w:rsidRPr="004E1E80" w:rsidTr="008760F2"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叠氮钠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jc w:val="center"/>
              <w:rPr>
                <w:rFonts w:ascii="宋体" w:hAnsi="宋体" w:cs="宋体"/>
                <w:sz w:val="22"/>
              </w:rPr>
            </w:pPr>
            <w:r w:rsidRPr="004E1E80">
              <w:rPr>
                <w:rStyle w:val="fontstyle01"/>
                <w:rFonts w:hint="default"/>
              </w:rPr>
              <w:t>1g/L</w:t>
            </w: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Fonts w:ascii="Tahoma" w:hAnsi="Tahoma" w:cs="Tahoma"/>
                <w:b/>
                <w:sz w:val="22"/>
              </w:rPr>
            </w:pPr>
          </w:p>
        </w:tc>
      </w:tr>
      <w:tr w:rsidR="008760F2" w:rsidRPr="004E1E80" w:rsidTr="008760F2"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Style w:val="fontstyle01"/>
                <w:rFonts w:hint="default"/>
              </w:rPr>
            </w:pPr>
            <w:r w:rsidRPr="004E1E80">
              <w:rPr>
                <w:rStyle w:val="fontstyle01"/>
                <w:rFonts w:hint="default"/>
              </w:rPr>
              <w:t>校准品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rPr>
                <w:rStyle w:val="fontstyle01"/>
                <w:rFonts w:hint="default"/>
              </w:rPr>
            </w:pPr>
            <w:r w:rsidRPr="004E1E80">
              <w:rPr>
                <w:rStyle w:val="fontstyle01"/>
                <w:rFonts w:hint="default"/>
              </w:rPr>
              <w:t>1支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jc w:val="center"/>
              <w:rPr>
                <w:rStyle w:val="fontstyle01"/>
                <w:rFonts w:hint="default"/>
              </w:rPr>
            </w:pPr>
            <w:r w:rsidRPr="004E1E80">
              <w:rPr>
                <w:rStyle w:val="fontstyle01"/>
                <w:rFonts w:hint="default"/>
              </w:rPr>
              <w:t>胆固醇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jc w:val="center"/>
              <w:rPr>
                <w:rStyle w:val="fontstyle01"/>
                <w:rFonts w:hint="default"/>
              </w:rPr>
            </w:pPr>
            <w:r w:rsidRPr="004E1E80">
              <w:rPr>
                <w:rStyle w:val="fontstyle01"/>
                <w:rFonts w:hint="default"/>
              </w:rPr>
              <w:t>见标签</w:t>
            </w:r>
          </w:p>
        </w:tc>
        <w:tc>
          <w:tcPr>
            <w:tcW w:w="0" w:type="auto"/>
            <w:vMerge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Style w:val="fontstyle01"/>
                <w:rFonts w:hint="default"/>
              </w:rPr>
            </w:pPr>
          </w:p>
        </w:tc>
      </w:tr>
      <w:tr w:rsidR="008760F2" w:rsidRPr="004E1E80" w:rsidTr="008760F2">
        <w:tc>
          <w:tcPr>
            <w:tcW w:w="0" w:type="auto"/>
            <w:gridSpan w:val="4"/>
          </w:tcPr>
          <w:p w:rsidR="008760F2" w:rsidRPr="004E1E80" w:rsidRDefault="008760F2" w:rsidP="008760F2">
            <w:pPr>
              <w:rPr>
                <w:rStyle w:val="fontstyle01"/>
                <w:rFonts w:hint="default"/>
              </w:rPr>
            </w:pPr>
            <w:r w:rsidRPr="004E1E80">
              <w:rPr>
                <w:rStyle w:val="fontstyle01"/>
                <w:rFonts w:hint="default"/>
              </w:rPr>
              <w:t>附送96孔平底酶标板一块</w:t>
            </w:r>
          </w:p>
        </w:tc>
        <w:tc>
          <w:tcPr>
            <w:tcW w:w="0" w:type="auto"/>
          </w:tcPr>
          <w:p w:rsidR="008760F2" w:rsidRPr="004E1E80" w:rsidRDefault="008760F2" w:rsidP="008760F2">
            <w:pPr>
              <w:pStyle w:val="a3"/>
              <w:ind w:firstLineChars="0" w:firstLine="0"/>
              <w:rPr>
                <w:rStyle w:val="fontstyle01"/>
                <w:rFonts w:hint="default"/>
              </w:rPr>
            </w:pPr>
            <w:r w:rsidRPr="004E1E80">
              <w:rPr>
                <w:rStyle w:val="fontstyle01"/>
                <w:rFonts w:hint="default"/>
              </w:rPr>
              <w:t>室温放置</w:t>
            </w:r>
          </w:p>
        </w:tc>
      </w:tr>
    </w:tbl>
    <w:p w:rsidR="008760F2" w:rsidRDefault="008760F2" w:rsidP="008760F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760F2" w:rsidRPr="008760F2" w:rsidRDefault="008760F2" w:rsidP="008760F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760F2">
        <w:rPr>
          <w:rFonts w:ascii="宋体" w:hAnsi="宋体" w:cs="宋体"/>
          <w:color w:val="000000"/>
          <w:kern w:val="0"/>
          <w:sz w:val="18"/>
          <w:szCs w:val="18"/>
        </w:rPr>
        <w:t>所需仪器耗材及试剂：</w:t>
      </w:r>
    </w:p>
    <w:p w:rsidR="008760F2" w:rsidRPr="008760F2" w:rsidRDefault="008760F2" w:rsidP="008760F2">
      <w:pPr>
        <w:pStyle w:val="a3"/>
        <w:ind w:firstLine="360"/>
        <w:rPr>
          <w:rFonts w:ascii="Tahoma" w:hAnsi="Tahoma" w:cs="Tahoma"/>
          <w:b/>
          <w:sz w:val="28"/>
          <w:szCs w:val="28"/>
        </w:rPr>
      </w:pP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含 </w:t>
      </w:r>
      <w:r w:rsidRPr="008760F2">
        <w:rPr>
          <w:rFonts w:ascii="Times New Roman" w:hAnsi="Times New Roman"/>
          <w:color w:val="000000"/>
          <w:kern w:val="0"/>
          <w:sz w:val="18"/>
          <w:szCs w:val="18"/>
        </w:rPr>
        <w:t xml:space="preserve">500nm 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波长的酶标仪及 </w:t>
      </w:r>
      <w:r w:rsidRPr="008760F2">
        <w:rPr>
          <w:rFonts w:ascii="Times New Roman" w:hAnsi="Times New Roman"/>
          <w:color w:val="000000"/>
          <w:kern w:val="0"/>
          <w:sz w:val="18"/>
          <w:szCs w:val="18"/>
        </w:rPr>
        <w:t xml:space="preserve">96 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孔板， </w:t>
      </w:r>
      <w:r w:rsidRPr="008760F2">
        <w:rPr>
          <w:rFonts w:ascii="Times New Roman" w:hAnsi="Times New Roman"/>
          <w:color w:val="000000"/>
          <w:kern w:val="0"/>
          <w:sz w:val="18"/>
          <w:szCs w:val="18"/>
        </w:rPr>
        <w:t>37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℃水浴锅或恒温箱，台式低速离心机，各种规格移液器，蒸馏水，涡旋混匀器，试管或离心管</w:t>
      </w:r>
    </w:p>
    <w:p w:rsidR="008760F2" w:rsidRPr="008760F2" w:rsidRDefault="008760F2" w:rsidP="008760F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760F2">
        <w:rPr>
          <w:rFonts w:ascii="宋体" w:hAnsi="宋体" w:cs="宋体"/>
          <w:color w:val="000000"/>
          <w:kern w:val="0"/>
          <w:sz w:val="18"/>
          <w:szCs w:val="18"/>
        </w:rPr>
        <w:t>性能指标：</w:t>
      </w:r>
    </w:p>
    <w:p w:rsidR="008760F2" w:rsidRPr="008760F2" w:rsidRDefault="008760F2" w:rsidP="008760F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760F2">
        <w:rPr>
          <w:color w:val="000000"/>
          <w:kern w:val="0"/>
          <w:sz w:val="18"/>
          <w:szCs w:val="18"/>
        </w:rPr>
        <w:t>1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、试剂空白管吸光度</w:t>
      </w:r>
      <w:r w:rsidRPr="008760F2">
        <w:rPr>
          <w:color w:val="000000"/>
          <w:kern w:val="0"/>
          <w:sz w:val="18"/>
          <w:szCs w:val="18"/>
        </w:rPr>
        <w:t>≤0.100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（光径 </w:t>
      </w:r>
      <w:r w:rsidRPr="008760F2">
        <w:rPr>
          <w:color w:val="000000"/>
          <w:kern w:val="0"/>
          <w:sz w:val="18"/>
          <w:szCs w:val="18"/>
        </w:rPr>
        <w:t>0.5cm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）。</w:t>
      </w:r>
    </w:p>
    <w:p w:rsidR="008760F2" w:rsidRPr="008760F2" w:rsidRDefault="008760F2" w:rsidP="008760F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760F2">
        <w:rPr>
          <w:color w:val="000000"/>
          <w:kern w:val="0"/>
          <w:sz w:val="18"/>
          <w:szCs w:val="18"/>
        </w:rPr>
        <w:t>2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、线性： </w:t>
      </w:r>
      <w:r w:rsidRPr="008760F2">
        <w:rPr>
          <w:color w:val="000000"/>
          <w:kern w:val="0"/>
          <w:sz w:val="18"/>
          <w:szCs w:val="18"/>
        </w:rPr>
        <w:t>0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8760F2">
        <w:rPr>
          <w:color w:val="000000"/>
          <w:kern w:val="0"/>
          <w:sz w:val="18"/>
          <w:szCs w:val="18"/>
        </w:rPr>
        <w:t xml:space="preserve">19.39mmol/L 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范围内， </w:t>
      </w:r>
      <w:r w:rsidRPr="008760F2">
        <w:rPr>
          <w:color w:val="000000"/>
          <w:kern w:val="0"/>
          <w:sz w:val="18"/>
          <w:szCs w:val="18"/>
        </w:rPr>
        <w:t>r</w:t>
      </w:r>
      <w:r w:rsidRPr="008760F2">
        <w:rPr>
          <w:color w:val="000000"/>
          <w:kern w:val="0"/>
          <w:sz w:val="12"/>
        </w:rPr>
        <w:t>2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＞</w:t>
      </w:r>
      <w:r w:rsidRPr="008760F2">
        <w:rPr>
          <w:color w:val="000000"/>
          <w:kern w:val="0"/>
          <w:sz w:val="18"/>
          <w:szCs w:val="18"/>
        </w:rPr>
        <w:t>0.995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。</w:t>
      </w:r>
    </w:p>
    <w:p w:rsidR="008760F2" w:rsidRPr="008760F2" w:rsidRDefault="008760F2" w:rsidP="008760F2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8760F2">
        <w:rPr>
          <w:color w:val="000000"/>
          <w:kern w:val="0"/>
          <w:sz w:val="18"/>
          <w:szCs w:val="18"/>
        </w:rPr>
        <w:t>3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、精密度： </w:t>
      </w:r>
      <w:r w:rsidRPr="008760F2">
        <w:rPr>
          <w:color w:val="000000"/>
          <w:kern w:val="0"/>
          <w:sz w:val="18"/>
          <w:szCs w:val="18"/>
        </w:rPr>
        <w:t>CV≤3%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，批间相对极差</w:t>
      </w:r>
      <w:r w:rsidRPr="008760F2">
        <w:rPr>
          <w:color w:val="000000"/>
          <w:kern w:val="0"/>
          <w:sz w:val="18"/>
          <w:szCs w:val="18"/>
        </w:rPr>
        <w:t>≤5%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。</w:t>
      </w:r>
    </w:p>
    <w:p w:rsidR="008760F2" w:rsidRDefault="008760F2" w:rsidP="008760F2">
      <w:pPr>
        <w:rPr>
          <w:rFonts w:ascii="Tahoma" w:hAnsi="Tahoma" w:cs="Tahoma"/>
          <w:b/>
          <w:sz w:val="28"/>
          <w:szCs w:val="28"/>
        </w:rPr>
      </w:pPr>
      <w:r w:rsidRPr="008760F2">
        <w:rPr>
          <w:color w:val="000000"/>
          <w:kern w:val="0"/>
          <w:sz w:val="18"/>
          <w:szCs w:val="18"/>
        </w:rPr>
        <w:t>4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、稳定性：原装试剂盒在 </w:t>
      </w:r>
      <w:r w:rsidRPr="008760F2">
        <w:rPr>
          <w:color w:val="000000"/>
          <w:kern w:val="0"/>
          <w:sz w:val="18"/>
          <w:szCs w:val="18"/>
        </w:rPr>
        <w:t>2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℃～</w:t>
      </w:r>
      <w:r w:rsidRPr="008760F2">
        <w:rPr>
          <w:color w:val="000000"/>
          <w:kern w:val="0"/>
          <w:sz w:val="18"/>
          <w:szCs w:val="18"/>
        </w:rPr>
        <w:t>8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℃避光保存，有效期为 </w:t>
      </w:r>
      <w:r w:rsidRPr="008760F2">
        <w:rPr>
          <w:color w:val="000000"/>
          <w:kern w:val="0"/>
          <w:sz w:val="18"/>
          <w:szCs w:val="18"/>
        </w:rPr>
        <w:t>12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个月。 开启后 </w:t>
      </w:r>
      <w:r w:rsidRPr="008760F2">
        <w:rPr>
          <w:color w:val="000000"/>
          <w:kern w:val="0"/>
          <w:sz w:val="18"/>
          <w:szCs w:val="18"/>
        </w:rPr>
        <w:t>2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℃～</w:t>
      </w:r>
      <w:r w:rsidRPr="008760F2">
        <w:rPr>
          <w:color w:val="000000"/>
          <w:kern w:val="0"/>
          <w:sz w:val="18"/>
          <w:szCs w:val="18"/>
        </w:rPr>
        <w:t>8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 xml:space="preserve">℃避光保存，可稳定 </w:t>
      </w:r>
      <w:r w:rsidRPr="008760F2">
        <w:rPr>
          <w:color w:val="000000"/>
          <w:kern w:val="0"/>
          <w:sz w:val="18"/>
          <w:szCs w:val="18"/>
        </w:rPr>
        <w:t xml:space="preserve">3 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个月。</w:t>
      </w:r>
    </w:p>
    <w:p w:rsidR="009B59E3" w:rsidRPr="00967792" w:rsidRDefault="007034BA" w:rsidP="00967792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4"/>
          <w:szCs w:val="24"/>
        </w:rPr>
      </w:pPr>
      <w:r w:rsidRPr="00967792">
        <w:rPr>
          <w:rFonts w:ascii="Tahoma" w:hAnsi="Tahoma" w:cs="Tahoma" w:hint="eastAsia"/>
          <w:b/>
          <w:sz w:val="24"/>
          <w:szCs w:val="24"/>
        </w:rPr>
        <w:t>使用</w:t>
      </w:r>
      <w:r w:rsidR="00EB1FB3" w:rsidRPr="00967792">
        <w:rPr>
          <w:rFonts w:ascii="Tahoma" w:hAnsi="Tahoma" w:cs="Tahoma" w:hint="eastAsia"/>
          <w:b/>
          <w:sz w:val="24"/>
          <w:szCs w:val="24"/>
        </w:rPr>
        <w:t>步骤：</w:t>
      </w:r>
    </w:p>
    <w:p w:rsidR="00967792" w:rsidRPr="00040399" w:rsidRDefault="002417FC" w:rsidP="00040399">
      <w:pPr>
        <w:widowControl/>
        <w:ind w:left="142"/>
        <w:jc w:val="left"/>
        <w:rPr>
          <w:b/>
          <w:bCs/>
          <w:color w:val="000000"/>
          <w:kern w:val="0"/>
          <w:sz w:val="18"/>
          <w:szCs w:val="18"/>
        </w:rPr>
      </w:pPr>
      <w:r>
        <w:rPr>
          <w:rFonts w:hint="eastAsia"/>
          <w:b/>
          <w:bCs/>
          <w:color w:val="000000"/>
          <w:kern w:val="0"/>
          <w:sz w:val="18"/>
          <w:szCs w:val="18"/>
        </w:rPr>
        <w:t xml:space="preserve">  </w:t>
      </w:r>
      <w:r w:rsidR="00967792" w:rsidRPr="00040399">
        <w:rPr>
          <w:b/>
          <w:bCs/>
          <w:color w:val="000000"/>
          <w:kern w:val="0"/>
          <w:sz w:val="18"/>
          <w:szCs w:val="18"/>
        </w:rPr>
        <w:t>1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、样本处理</w:t>
      </w:r>
      <w:r w:rsidR="00967792" w:rsidRPr="00040399">
        <w:rPr>
          <w:b/>
          <w:bCs/>
          <w:color w:val="000000"/>
          <w:kern w:val="0"/>
          <w:sz w:val="18"/>
          <w:szCs w:val="18"/>
        </w:rPr>
        <w:t>:</w:t>
      </w:r>
    </w:p>
    <w:p w:rsidR="00967792" w:rsidRPr="00040399" w:rsidRDefault="00751241" w:rsidP="00040399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2417FC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967792" w:rsidRPr="00040399">
        <w:rPr>
          <w:rFonts w:ascii="宋体" w:hAnsi="宋体" w:cs="宋体" w:hint="eastAsia"/>
          <w:color w:val="000000"/>
          <w:kern w:val="0"/>
          <w:sz w:val="18"/>
          <w:szCs w:val="18"/>
        </w:rPr>
        <w:t>①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、血清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(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浆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)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：直接测定，如超过线性范围用生理盐水稀释后测定。</w:t>
      </w:r>
    </w:p>
    <w:p w:rsidR="00967792" w:rsidRPr="00040399" w:rsidRDefault="00751241" w:rsidP="00040399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="002417FC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967792" w:rsidRPr="00040399">
        <w:rPr>
          <w:rFonts w:ascii="宋体" w:hAnsi="宋体" w:cs="宋体" w:hint="eastAsia"/>
          <w:color w:val="000000"/>
          <w:kern w:val="0"/>
          <w:sz w:val="18"/>
          <w:szCs w:val="18"/>
        </w:rPr>
        <w:t>②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、培养液样本：吸取培养液，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1000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/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10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分钟，取上清测定。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[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注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]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：一般建议细胞密度在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100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万个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/mL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以上。</w:t>
      </w:r>
    </w:p>
    <w:p w:rsidR="00967792" w:rsidRPr="00040399" w:rsidRDefault="00751241" w:rsidP="00040399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2417FC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967792" w:rsidRPr="00040399">
        <w:rPr>
          <w:rFonts w:ascii="宋体" w:hAnsi="宋体" w:cs="宋体" w:hint="eastAsia"/>
          <w:color w:val="000000"/>
          <w:kern w:val="0"/>
          <w:sz w:val="18"/>
          <w:szCs w:val="18"/>
        </w:rPr>
        <w:t>③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、组织样本：准确称取组织重量，按重量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(g):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体积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(mL)=1:9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的比例，加入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9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倍体积的匀浆介质，冰水浴条件下机械匀浆，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2500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/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10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分钟，取上清液待测。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[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注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]: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如组织样本均为非高脂样本，匀浆介质统一用磷酸盐缓冲液</w:t>
      </w:r>
      <w:r w:rsidR="00967792" w:rsidRPr="008760F2">
        <w:rPr>
          <w:rFonts w:ascii="宋体" w:hAnsi="宋体" w:cs="宋体"/>
          <w:color w:val="000000"/>
          <w:kern w:val="0"/>
          <w:sz w:val="18"/>
          <w:szCs w:val="18"/>
        </w:rPr>
        <w:t>(0.1mol/LpH7.4)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或生理盐水进行匀浆提取；如组织样本均为高脂样本或部分为高脂样本，匀浆介质可统一用无水乙醇进行匀浆提取。</w:t>
      </w:r>
    </w:p>
    <w:p w:rsidR="00967792" w:rsidRPr="00040399" w:rsidRDefault="00751241" w:rsidP="00040399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2417FC"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</w:t>
      </w:r>
      <w:r w:rsidR="00967792" w:rsidRPr="00040399">
        <w:rPr>
          <w:rFonts w:ascii="宋体" w:hAnsi="宋体" w:cs="宋体" w:hint="eastAsia"/>
          <w:color w:val="000000"/>
          <w:kern w:val="0"/>
          <w:sz w:val="18"/>
          <w:szCs w:val="18"/>
        </w:rPr>
        <w:t>④</w:t>
      </w:r>
      <w:r w:rsidR="00967792" w:rsidRPr="00040399">
        <w:rPr>
          <w:rFonts w:ascii="宋体" w:hAnsi="宋体" w:cs="宋体"/>
          <w:color w:val="000000"/>
          <w:kern w:val="0"/>
          <w:sz w:val="18"/>
          <w:szCs w:val="18"/>
        </w:rPr>
        <w:t>、细胞样本：</w:t>
      </w:r>
    </w:p>
    <w:p w:rsidR="00283ED9" w:rsidRDefault="00967792" w:rsidP="00283ED9">
      <w:pPr>
        <w:pStyle w:val="a3"/>
        <w:widowControl/>
        <w:numPr>
          <w:ilvl w:val="0"/>
          <w:numId w:val="16"/>
        </w:numPr>
        <w:ind w:firstLineChars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040399">
        <w:rPr>
          <w:rFonts w:ascii="宋体" w:hAnsi="宋体" w:cs="宋体"/>
          <w:color w:val="000000"/>
          <w:kern w:val="0"/>
          <w:sz w:val="18"/>
          <w:szCs w:val="18"/>
        </w:rPr>
        <w:t>细胞收集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: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将制备好的细胞悬液取出，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1000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/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10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分钟，弃上清液，留细胞沉淀；用等渗缓冲液（推荐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0.1mol/L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、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pH7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7.4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磷酸盐缓冲液）清洗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1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2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次，同样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1000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转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/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分，离心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10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分钟，弃上清液，留细胞沉淀；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B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、细胞破碎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: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加入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0.2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0.3mL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的匀浆介质（推荐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0.1mol/L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、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pH7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7.4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磷酸盐缓冲液或生理盐水）进行匀浆，冰水浴条件下超声破碎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(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功率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300W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，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3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5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秒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/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次，间隔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30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秒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,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重复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3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5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次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)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或手动匀浆，制备好的匀浆液不离心直接测定。也可采用裂解液裂解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(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推荐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TritonX-100,1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2%,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裂解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30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～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40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分钟</w:t>
      </w:r>
      <w:r w:rsidR="009A0903" w:rsidRPr="008760F2">
        <w:rPr>
          <w:rFonts w:ascii="宋体" w:hAnsi="宋体" w:cs="宋体"/>
          <w:color w:val="000000"/>
          <w:kern w:val="0"/>
          <w:sz w:val="18"/>
          <w:szCs w:val="18"/>
        </w:rPr>
        <w:t>)</w:t>
      </w:r>
      <w:r w:rsidR="009A0903" w:rsidRPr="00040399">
        <w:rPr>
          <w:rFonts w:ascii="宋体" w:hAnsi="宋体" w:cs="宋体"/>
          <w:color w:val="000000"/>
          <w:kern w:val="0"/>
          <w:sz w:val="18"/>
          <w:szCs w:val="18"/>
        </w:rPr>
        <w:t>，裂解好的液体不离心直接测定。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[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注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]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：建议收集的细胞密度在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100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万个</w:t>
      </w:r>
      <w:r w:rsidRPr="008760F2">
        <w:rPr>
          <w:rFonts w:ascii="宋体" w:hAnsi="宋体" w:cs="宋体"/>
          <w:color w:val="000000"/>
          <w:kern w:val="0"/>
          <w:sz w:val="18"/>
          <w:szCs w:val="18"/>
        </w:rPr>
        <w:t>/mL</w:t>
      </w:r>
      <w:r w:rsidRPr="00040399">
        <w:rPr>
          <w:rFonts w:ascii="宋体" w:hAnsi="宋体" w:cs="宋体"/>
          <w:color w:val="000000"/>
          <w:kern w:val="0"/>
          <w:sz w:val="18"/>
          <w:szCs w:val="18"/>
        </w:rPr>
        <w:t>以上。破碎好的液体可显微镜观察细胞是否破碎完全。</w:t>
      </w:r>
    </w:p>
    <w:p w:rsidR="00283ED9" w:rsidRPr="00283ED9" w:rsidRDefault="00283ED9" w:rsidP="00283ED9">
      <w:pPr>
        <w:pStyle w:val="a3"/>
        <w:widowControl/>
        <w:ind w:left="360" w:firstLineChars="0" w:firstLine="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040399">
        <w:rPr>
          <w:rFonts w:ascii="宋体" w:hAnsi="宋体" w:cs="宋体" w:hint="eastAsia"/>
          <w:color w:val="000000"/>
          <w:kern w:val="0"/>
          <w:sz w:val="18"/>
          <w:szCs w:val="18"/>
        </w:rPr>
        <w:t>操作表：</w:t>
      </w:r>
    </w:p>
    <w:tbl>
      <w:tblPr>
        <w:tblStyle w:val="a7"/>
        <w:tblpPr w:leftFromText="180" w:rightFromText="180" w:vertAnchor="text" w:horzAnchor="margin" w:tblpY="518"/>
        <w:tblW w:w="0" w:type="auto"/>
        <w:tblLook w:val="04A0"/>
      </w:tblPr>
      <w:tblGrid>
        <w:gridCol w:w="1296"/>
        <w:gridCol w:w="756"/>
        <w:gridCol w:w="756"/>
        <w:gridCol w:w="756"/>
        <w:gridCol w:w="2286"/>
      </w:tblGrid>
      <w:tr w:rsidR="001F1C02" w:rsidTr="001F1C02"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空白孔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标准孔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样本孔</w:t>
            </w:r>
          </w:p>
        </w:tc>
        <w:tc>
          <w:tcPr>
            <w:tcW w:w="0" w:type="auto"/>
            <w:vMerge w:val="restart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 w:rsidRPr="00453508"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混匀，37℃孵育10分钟，</w:t>
            </w:r>
          </w:p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 w:rsidRPr="00453508"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波长500nm，酶标仪测定</w:t>
            </w:r>
          </w:p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 w:rsidRPr="00453508">
              <w:rPr>
                <w:rStyle w:val="fontstyle01"/>
                <w:rFonts w:cs="宋体" w:hint="default"/>
                <w:kern w:val="0"/>
                <w:sz w:val="18"/>
                <w:szCs w:val="18"/>
              </w:rPr>
              <w:lastRenderedPageBreak/>
              <w:t>各孔吸光度值</w:t>
            </w:r>
          </w:p>
        </w:tc>
      </w:tr>
      <w:tr w:rsidR="001F1C02" w:rsidTr="001F1C02"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蒸馏水（ul）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</w:tr>
      <w:tr w:rsidR="001F1C02" w:rsidTr="001F1C02"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lastRenderedPageBreak/>
              <w:t>校准品（ul）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</w:tr>
      <w:tr w:rsidR="001F1C02" w:rsidTr="001F1C02"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lastRenderedPageBreak/>
              <w:t>样本（ul）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vMerge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</w:tr>
      <w:tr w:rsidR="001F1C02" w:rsidTr="001F1C02"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left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工作液（ul）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  <w:r>
              <w:rPr>
                <w:rStyle w:val="fontstyle01"/>
                <w:rFonts w:cs="宋体" w:hint="default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vMerge/>
          </w:tcPr>
          <w:p w:rsidR="001F1C02" w:rsidRDefault="001F1C02" w:rsidP="001F1C02">
            <w:pPr>
              <w:widowControl/>
              <w:spacing w:line="240" w:lineRule="auto"/>
              <w:jc w:val="center"/>
              <w:rPr>
                <w:rStyle w:val="fontstyle01"/>
                <w:rFonts w:cs="宋体" w:hint="default"/>
                <w:kern w:val="0"/>
                <w:sz w:val="18"/>
                <w:szCs w:val="18"/>
              </w:rPr>
            </w:pPr>
          </w:p>
        </w:tc>
      </w:tr>
    </w:tbl>
    <w:p w:rsidR="00283ED9" w:rsidRDefault="003313C3" w:rsidP="001C2909">
      <w:pPr>
        <w:widowControl/>
        <w:spacing w:line="240" w:lineRule="auto"/>
        <w:jc w:val="left"/>
        <w:rPr>
          <w:rFonts w:ascii="TimesNewRomanPS-BoldMT" w:hAnsi="TimesNewRomanPS-BoldMT" w:hint="eastAsia"/>
          <w:b/>
          <w:bCs/>
          <w:color w:val="000000"/>
          <w:sz w:val="18"/>
          <w:szCs w:val="18"/>
        </w:rPr>
      </w:pPr>
      <w:r w:rsidRPr="005E7174">
        <w:rPr>
          <w:rFonts w:ascii="宋体" w:hAnsi="宋体" w:hint="eastAsia"/>
          <w:noProof/>
          <w:color w:val="000000"/>
          <w:sz w:val="18"/>
          <w:szCs w:val="18"/>
        </w:rPr>
        <w:pict>
          <v:shape id="_x0000_s1034" type="#_x0000_t202" style="position:absolute;margin-left:98.7pt;margin-top:3.5pt;width:63.5pt;height:24.5pt;z-index:251676672;mso-position-horizontal-relative:text;mso-position-vertical-relative:text" filled="f" stroked="f">
            <v:textbox>
              <w:txbxContent>
                <w:p w:rsidR="001C2909" w:rsidRPr="001A0960" w:rsidRDefault="001C2909">
                  <w:pPr>
                    <w:rPr>
                      <w:sz w:val="13"/>
                      <w:szCs w:val="15"/>
                    </w:rPr>
                  </w:pPr>
                  <w:r w:rsidRPr="001A0960">
                    <w:rPr>
                      <w:rFonts w:hint="eastAsia"/>
                      <w:sz w:val="13"/>
                      <w:szCs w:val="15"/>
                    </w:rPr>
                    <w:t>A</w:t>
                  </w:r>
                  <w:r w:rsidRPr="001A0960">
                    <w:rPr>
                      <w:rFonts w:hint="eastAsia"/>
                      <w:sz w:val="13"/>
                      <w:szCs w:val="15"/>
                    </w:rPr>
                    <w:t>样本—</w:t>
                  </w:r>
                  <w:r w:rsidRPr="001A0960">
                    <w:rPr>
                      <w:rFonts w:hint="eastAsia"/>
                      <w:sz w:val="13"/>
                      <w:szCs w:val="15"/>
                    </w:rPr>
                    <w:t>A</w:t>
                  </w:r>
                  <w:r w:rsidRPr="001A0960">
                    <w:rPr>
                      <w:rFonts w:hint="eastAsia"/>
                      <w:sz w:val="13"/>
                      <w:szCs w:val="15"/>
                    </w:rPr>
                    <w:t>空白</w:t>
                  </w:r>
                </w:p>
              </w:txbxContent>
            </v:textbox>
          </v:shape>
        </w:pict>
      </w:r>
      <w:r w:rsidRPr="005E7174">
        <w:rPr>
          <w:rFonts w:ascii="宋体" w:hAnsi="宋体" w:hint="eastAsia"/>
          <w:color w:val="000000"/>
          <w:sz w:val="18"/>
          <w:szCs w:val="18"/>
        </w:rPr>
        <w:pict>
          <v:shape id="_x0000_s1035" type="#_x0000_t202" style="position:absolute;margin-left:98.7pt;margin-top:15.5pt;width:63.5pt;height:24.5pt;z-index:251677696;mso-position-horizontal-relative:text;mso-position-vertical-relative:text" filled="f" stroked="f">
            <v:textbox>
              <w:txbxContent>
                <w:p w:rsidR="001C2909" w:rsidRPr="001A0960" w:rsidRDefault="001C2909" w:rsidP="001C2909">
                  <w:pPr>
                    <w:rPr>
                      <w:sz w:val="13"/>
                      <w:szCs w:val="15"/>
                    </w:rPr>
                  </w:pPr>
                  <w:r w:rsidRPr="001A0960">
                    <w:rPr>
                      <w:rFonts w:hint="eastAsia"/>
                      <w:sz w:val="13"/>
                      <w:szCs w:val="15"/>
                    </w:rPr>
                    <w:t>A</w:t>
                  </w:r>
                  <w:r w:rsidRPr="001A0960">
                    <w:rPr>
                      <w:rFonts w:hint="eastAsia"/>
                      <w:sz w:val="13"/>
                      <w:szCs w:val="15"/>
                    </w:rPr>
                    <w:t>标准—</w:t>
                  </w:r>
                  <w:r w:rsidRPr="001A0960">
                    <w:rPr>
                      <w:rFonts w:hint="eastAsia"/>
                      <w:sz w:val="13"/>
                      <w:szCs w:val="15"/>
                    </w:rPr>
                    <w:t>A</w:t>
                  </w:r>
                  <w:r w:rsidRPr="001A0960">
                    <w:rPr>
                      <w:rFonts w:hint="eastAsia"/>
                      <w:sz w:val="13"/>
                      <w:szCs w:val="15"/>
                    </w:rPr>
                    <w:t>空白</w:t>
                  </w:r>
                </w:p>
              </w:txbxContent>
            </v:textbox>
          </v:shape>
        </w:pict>
      </w:r>
      <w:r w:rsidR="007C59A4" w:rsidRPr="00040399">
        <w:rPr>
          <w:rFonts w:ascii="宋体" w:hAnsi="宋体"/>
          <w:color w:val="000000"/>
          <w:sz w:val="18"/>
          <w:szCs w:val="18"/>
        </w:rPr>
        <w:t>血清等液体样本计算公式</w:t>
      </w:r>
      <w:r w:rsidR="007C59A4" w:rsidRPr="00040399">
        <w:rPr>
          <w:rFonts w:ascii="TimesNewRomanPS-BoldMT" w:hAnsi="TimesNewRomanPS-BoldMT"/>
          <w:b/>
          <w:bCs/>
          <w:color w:val="000000"/>
          <w:sz w:val="18"/>
          <w:szCs w:val="18"/>
        </w:rPr>
        <w:t>:</w:t>
      </w:r>
    </w:p>
    <w:p w:rsidR="001C2909" w:rsidRPr="00283ED9" w:rsidRDefault="005E7174" w:rsidP="001C2909">
      <w:pPr>
        <w:widowControl/>
        <w:spacing w:line="240" w:lineRule="auto"/>
        <w:jc w:val="left"/>
        <w:rPr>
          <w:rFonts w:ascii="TimesNewRomanPS-BoldMT" w:hAnsi="TimesNewRomanPS-BoldMT" w:hint="eastAsia"/>
          <w:b/>
          <w:bCs/>
          <w:color w:val="000000"/>
          <w:sz w:val="18"/>
          <w:szCs w:val="18"/>
        </w:rPr>
      </w:pPr>
      <w:r w:rsidRPr="005E7174">
        <w:rPr>
          <w:rFonts w:ascii="宋体" w:hAnsi="宋体" w:hint="eastAsia"/>
          <w:color w:val="000000"/>
          <w:sz w:val="18"/>
          <w:szCs w:val="18"/>
        </w:rPr>
        <w:pict>
          <v:shape id="_x0000_s1033" type="#_x0000_t32" style="position:absolute;margin-left:101.8pt;margin-top:8.9pt;width:66pt;height:0;z-index:251675648" o:connectortype="straight"/>
        </w:pict>
      </w:r>
      <w:r w:rsidR="001C2909" w:rsidRPr="001C2909">
        <w:rPr>
          <w:rFonts w:ascii="宋体" w:hAnsi="宋体" w:hint="eastAsia"/>
          <w:color w:val="000000"/>
          <w:sz w:val="18"/>
          <w:szCs w:val="18"/>
        </w:rPr>
        <w:t>胆固醇含量（mmol/L）</w:t>
      </w:r>
      <w:r w:rsidR="001C2909">
        <w:rPr>
          <w:rFonts w:ascii="TimesNewRomanPS-BoldMT" w:hAnsi="TimesNewRomanPS-BoldMT" w:hint="eastAsia"/>
          <w:b/>
          <w:bCs/>
          <w:color w:val="000000"/>
          <w:sz w:val="18"/>
          <w:szCs w:val="18"/>
        </w:rPr>
        <w:t xml:space="preserve">=                 </w:t>
      </w:r>
      <w:r w:rsidR="001C2909" w:rsidRPr="004A0D86">
        <w:rPr>
          <w:rFonts w:ascii="宋体" w:hAnsi="宋体"/>
          <w:color w:val="000000"/>
          <w:sz w:val="18"/>
          <w:szCs w:val="18"/>
        </w:rPr>
        <w:t>×</w:t>
      </w:r>
      <w:r w:rsidR="001C2909">
        <w:rPr>
          <w:rFonts w:ascii="宋体" w:hAnsi="宋体" w:hint="eastAsia"/>
          <w:color w:val="000000"/>
          <w:sz w:val="18"/>
          <w:szCs w:val="18"/>
        </w:rPr>
        <w:t>C</w:t>
      </w:r>
      <w:r w:rsidR="001C2909" w:rsidRPr="006026AF">
        <w:rPr>
          <w:rFonts w:ascii="宋体" w:hAnsi="宋体" w:hint="eastAsia"/>
          <w:color w:val="000000"/>
          <w:sz w:val="18"/>
          <w:szCs w:val="18"/>
          <w:vertAlign w:val="subscript"/>
        </w:rPr>
        <w:t>标准</w:t>
      </w:r>
    </w:p>
    <w:p w:rsidR="009A0903" w:rsidRDefault="009A0903" w:rsidP="001F1C02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  <w:szCs w:val="18"/>
        </w:rPr>
      </w:pPr>
      <w:r w:rsidRPr="009A0903">
        <w:rPr>
          <w:color w:val="000000"/>
          <w:kern w:val="0"/>
          <w:sz w:val="18"/>
          <w:szCs w:val="18"/>
        </w:rPr>
        <w:t>W</w:t>
      </w:r>
      <w:r w:rsidRPr="009A0903">
        <w:rPr>
          <w:rFonts w:ascii="宋体" w:hAnsi="宋体" w:cs="宋体"/>
          <w:color w:val="000000"/>
          <w:kern w:val="0"/>
          <w:sz w:val="18"/>
          <w:szCs w:val="18"/>
        </w:rPr>
        <w:t>：样本质量，</w:t>
      </w:r>
      <w:r w:rsidRPr="009A0903">
        <w:rPr>
          <w:color w:val="000000"/>
          <w:kern w:val="0"/>
          <w:sz w:val="18"/>
          <w:szCs w:val="18"/>
        </w:rPr>
        <w:t>g</w:t>
      </w:r>
      <w:r w:rsidRPr="009A0903">
        <w:rPr>
          <w:rFonts w:ascii="宋体" w:hAnsi="宋体" w:cs="宋体"/>
          <w:color w:val="000000"/>
          <w:kern w:val="0"/>
          <w:sz w:val="18"/>
          <w:szCs w:val="18"/>
        </w:rPr>
        <w:t>；</w:t>
      </w:r>
      <w:r w:rsidRPr="009A0903">
        <w:rPr>
          <w:color w:val="000000"/>
          <w:kern w:val="0"/>
          <w:sz w:val="18"/>
          <w:szCs w:val="18"/>
        </w:rPr>
        <w:t>V</w:t>
      </w:r>
      <w:r w:rsidRPr="009A0903">
        <w:rPr>
          <w:rFonts w:ascii="宋体" w:hAnsi="宋体" w:cs="宋体"/>
          <w:color w:val="000000"/>
          <w:kern w:val="0"/>
          <w:sz w:val="10"/>
        </w:rPr>
        <w:t>乙醇</w:t>
      </w:r>
      <w:r w:rsidRPr="009A0903">
        <w:rPr>
          <w:rFonts w:ascii="宋体" w:hAnsi="宋体" w:cs="宋体"/>
          <w:color w:val="000000"/>
          <w:kern w:val="0"/>
          <w:sz w:val="18"/>
          <w:szCs w:val="18"/>
        </w:rPr>
        <w:t>：加入的乙醇的总体积，</w:t>
      </w:r>
      <w:r w:rsidRPr="009A0903">
        <w:rPr>
          <w:color w:val="000000"/>
          <w:kern w:val="0"/>
          <w:sz w:val="18"/>
          <w:szCs w:val="18"/>
        </w:rPr>
        <w:t>L</w:t>
      </w:r>
      <w:r w:rsidRPr="009A0903">
        <w:rPr>
          <w:rFonts w:ascii="宋体" w:hAnsi="宋体" w:cs="宋体"/>
          <w:color w:val="000000"/>
          <w:kern w:val="0"/>
          <w:sz w:val="18"/>
          <w:szCs w:val="18"/>
        </w:rPr>
        <w:t>。</w:t>
      </w:r>
    </w:p>
    <w:p w:rsidR="00283ED9" w:rsidRDefault="00283ED9" w:rsidP="001F1C02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  <w:szCs w:val="18"/>
        </w:rPr>
      </w:pPr>
      <w:r w:rsidRPr="00283ED9">
        <w:rPr>
          <w:rFonts w:ascii="宋体" w:hAnsi="宋体"/>
          <w:color w:val="000000"/>
          <w:sz w:val="18"/>
          <w:szCs w:val="18"/>
        </w:rPr>
        <w:t>组织、细胞计算公式</w:t>
      </w:r>
      <w:r w:rsidRPr="00283ED9">
        <w:rPr>
          <w:b/>
          <w:bCs/>
          <w:color w:val="000000"/>
          <w:sz w:val="18"/>
          <w:szCs w:val="18"/>
        </w:rPr>
        <w:t>:</w:t>
      </w:r>
    </w:p>
    <w:p w:rsidR="00283ED9" w:rsidRDefault="005E7174" w:rsidP="001F1C02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  <w:szCs w:val="18"/>
        </w:rPr>
      </w:pPr>
      <w:r w:rsidRPr="005E7174">
        <w:rPr>
          <w:rFonts w:ascii="宋体" w:hAnsi="宋体"/>
          <w:noProof/>
          <w:color w:val="000000"/>
          <w:sz w:val="18"/>
          <w:szCs w:val="18"/>
        </w:rPr>
        <w:pict>
          <v:shape id="_x0000_s1037" type="#_x0000_t202" style="position:absolute;left:0;text-align:left;margin-left:127.65pt;margin-top:12.8pt;width:63.5pt;height:24.5pt;z-index:251680768" filled="f" stroked="f">
            <v:textbox>
              <w:txbxContent>
                <w:p w:rsidR="00AA01E6" w:rsidRPr="001C2909" w:rsidRDefault="00AA01E6" w:rsidP="00AA01E6">
                  <w:pPr>
                    <w:rPr>
                      <w:sz w:val="11"/>
                      <w:szCs w:val="13"/>
                    </w:rPr>
                  </w:pPr>
                  <w:r w:rsidRPr="001C2909">
                    <w:rPr>
                      <w:rFonts w:hint="eastAsia"/>
                      <w:sz w:val="11"/>
                      <w:szCs w:val="13"/>
                    </w:rPr>
                    <w:t>A</w:t>
                  </w:r>
                  <w:r>
                    <w:rPr>
                      <w:rFonts w:hint="eastAsia"/>
                      <w:sz w:val="11"/>
                      <w:szCs w:val="13"/>
                    </w:rPr>
                    <w:t>标准—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A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空白</w:t>
                  </w:r>
                </w:p>
              </w:txbxContent>
            </v:textbox>
          </v:shape>
        </w:pict>
      </w:r>
      <w:r w:rsidRPr="005E7174">
        <w:rPr>
          <w:rFonts w:ascii="宋体" w:hAnsi="宋体"/>
          <w:noProof/>
          <w:color w:val="000000"/>
          <w:sz w:val="18"/>
          <w:szCs w:val="18"/>
        </w:rPr>
        <w:pict>
          <v:shape id="_x0000_s1038" type="#_x0000_t202" style="position:absolute;left:0;text-align:left;margin-left:127.65pt;margin-top:2.9pt;width:63.5pt;height:24.5pt;z-index:251681792" filled="f" stroked="f">
            <v:textbox style="mso-next-textbox:#_x0000_s1038">
              <w:txbxContent>
                <w:p w:rsidR="00AA01E6" w:rsidRPr="001C2909" w:rsidRDefault="00AA01E6" w:rsidP="00AA01E6">
                  <w:pPr>
                    <w:rPr>
                      <w:sz w:val="11"/>
                      <w:szCs w:val="13"/>
                    </w:rPr>
                  </w:pPr>
                  <w:r w:rsidRPr="001C2909">
                    <w:rPr>
                      <w:rFonts w:hint="eastAsia"/>
                      <w:sz w:val="11"/>
                      <w:szCs w:val="13"/>
                    </w:rPr>
                    <w:t>A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样本</w:t>
                  </w:r>
                  <w:r>
                    <w:rPr>
                      <w:rFonts w:hint="eastAsia"/>
                      <w:sz w:val="11"/>
                      <w:szCs w:val="13"/>
                    </w:rPr>
                    <w:t>—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A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空白</w:t>
                  </w:r>
                </w:p>
              </w:txbxContent>
            </v:textbox>
          </v:shape>
        </w:pict>
      </w:r>
      <w:r w:rsidR="00283ED9" w:rsidRPr="00283ED9">
        <w:rPr>
          <w:rFonts w:ascii="宋体" w:hAnsi="宋体"/>
          <w:color w:val="000000"/>
          <w:sz w:val="18"/>
          <w:szCs w:val="18"/>
        </w:rPr>
        <w:t xml:space="preserve">①、用 </w:t>
      </w:r>
      <w:r w:rsidR="00283ED9" w:rsidRPr="00283ED9">
        <w:rPr>
          <w:color w:val="000000"/>
          <w:sz w:val="18"/>
          <w:szCs w:val="18"/>
        </w:rPr>
        <w:t xml:space="preserve">PBS </w:t>
      </w:r>
      <w:r w:rsidR="00283ED9" w:rsidRPr="00283ED9">
        <w:rPr>
          <w:rFonts w:ascii="宋体" w:hAnsi="宋体"/>
          <w:color w:val="000000"/>
          <w:sz w:val="18"/>
          <w:szCs w:val="18"/>
        </w:rPr>
        <w:t>或生理盐水作匀浆介质提取样本计算方法（此方法需要另外测定匀浆液蛋白浓度）：</w:t>
      </w:r>
    </w:p>
    <w:p w:rsidR="00283ED9" w:rsidRDefault="005E7174" w:rsidP="001D1BAF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  <w:szCs w:val="18"/>
        </w:rPr>
      </w:pPr>
      <w:r w:rsidRPr="005E7174">
        <w:rPr>
          <w:rFonts w:ascii="宋体" w:hAnsi="宋体"/>
          <w:noProof/>
          <w:color w:val="000000"/>
          <w:sz w:val="18"/>
          <w:szCs w:val="18"/>
        </w:rPr>
        <w:pict>
          <v:shape id="_x0000_s1036" type="#_x0000_t32" style="position:absolute;left:0;text-align:left;margin-left:125.3pt;margin-top:7.5pt;width:74pt;height:0;z-index:251679744" o:connectortype="straight"/>
        </w:pict>
      </w:r>
      <w:r w:rsidR="00AA01E6" w:rsidRPr="001C2909">
        <w:rPr>
          <w:rFonts w:ascii="宋体" w:hAnsi="宋体" w:hint="eastAsia"/>
          <w:color w:val="000000"/>
          <w:sz w:val="18"/>
          <w:szCs w:val="18"/>
        </w:rPr>
        <w:t>胆固醇含量（mmol/</w:t>
      </w:r>
      <w:r w:rsidR="001D1BAF" w:rsidRPr="001D1BAF">
        <w:rPr>
          <w:rFonts w:ascii="宋体" w:hAnsi="宋体"/>
          <w:color w:val="000000"/>
          <w:sz w:val="18"/>
          <w:szCs w:val="18"/>
        </w:rPr>
        <w:t>gprot</w:t>
      </w:r>
      <w:r w:rsidR="00AA01E6" w:rsidRPr="001C2909">
        <w:rPr>
          <w:rFonts w:ascii="宋体" w:hAnsi="宋体" w:hint="eastAsia"/>
          <w:color w:val="000000"/>
          <w:sz w:val="18"/>
          <w:szCs w:val="18"/>
        </w:rPr>
        <w:t>）</w:t>
      </w:r>
      <w:r w:rsidR="00AA01E6">
        <w:rPr>
          <w:rFonts w:ascii="宋体" w:hAnsi="宋体" w:hint="eastAsia"/>
          <w:color w:val="000000"/>
          <w:sz w:val="18"/>
          <w:szCs w:val="18"/>
        </w:rPr>
        <w:t xml:space="preserve">=                   </w:t>
      </w:r>
      <w:r w:rsidR="00AA01E6" w:rsidRPr="004A0D86">
        <w:rPr>
          <w:rFonts w:ascii="宋体" w:hAnsi="宋体"/>
          <w:color w:val="000000"/>
          <w:sz w:val="18"/>
          <w:szCs w:val="18"/>
        </w:rPr>
        <w:t>×</w:t>
      </w:r>
      <w:r w:rsidR="00AA01E6">
        <w:rPr>
          <w:rFonts w:ascii="宋体" w:hAnsi="宋体" w:hint="eastAsia"/>
          <w:color w:val="000000"/>
          <w:sz w:val="18"/>
          <w:szCs w:val="18"/>
        </w:rPr>
        <w:t>C</w:t>
      </w:r>
      <w:r w:rsidR="00AA01E6" w:rsidRPr="006026AF">
        <w:rPr>
          <w:rFonts w:ascii="宋体" w:hAnsi="宋体" w:hint="eastAsia"/>
          <w:color w:val="000000"/>
          <w:sz w:val="18"/>
          <w:szCs w:val="18"/>
          <w:vertAlign w:val="subscript"/>
        </w:rPr>
        <w:t>标准</w:t>
      </w:r>
      <w:r w:rsidR="00AA01E6">
        <w:rPr>
          <w:rFonts w:ascii="宋体" w:hAnsi="宋体" w:hint="eastAsia"/>
          <w:color w:val="000000"/>
          <w:sz w:val="18"/>
          <w:szCs w:val="18"/>
          <w:vertAlign w:val="subscript"/>
        </w:rPr>
        <w:t>÷</w:t>
      </w:r>
      <w:r w:rsidR="00AA01E6" w:rsidRPr="00AA01E6">
        <w:rPr>
          <w:rFonts w:ascii="宋体" w:hAnsi="宋体" w:hint="eastAsia"/>
          <w:color w:val="000000"/>
          <w:sz w:val="18"/>
          <w:szCs w:val="18"/>
        </w:rPr>
        <w:t>Cpr</w:t>
      </w:r>
    </w:p>
    <w:p w:rsidR="00283ED9" w:rsidRDefault="00283ED9" w:rsidP="001F1C02">
      <w:pPr>
        <w:widowControl/>
        <w:spacing w:line="240" w:lineRule="auto"/>
        <w:rPr>
          <w:rFonts w:ascii="宋体" w:hAnsi="宋体" w:cs="宋体"/>
          <w:color w:val="000000"/>
          <w:kern w:val="0"/>
          <w:sz w:val="18"/>
          <w:szCs w:val="18"/>
        </w:rPr>
      </w:pPr>
      <w:r w:rsidRPr="0063246B">
        <w:rPr>
          <w:rFonts w:ascii="宋体" w:hAnsi="宋体"/>
          <w:color w:val="000000"/>
          <w:sz w:val="18"/>
          <w:szCs w:val="18"/>
        </w:rPr>
        <w:t>C 标准:</w:t>
      </w:r>
      <w:r w:rsidRPr="00283ED9">
        <w:rPr>
          <w:rFonts w:ascii="宋体" w:hAnsi="宋体"/>
          <w:color w:val="000000"/>
          <w:sz w:val="18"/>
          <w:szCs w:val="18"/>
        </w:rPr>
        <w:t>标准品浓度</w:t>
      </w:r>
      <w:r w:rsidRPr="0063246B">
        <w:rPr>
          <w:rFonts w:ascii="宋体" w:hAnsi="宋体"/>
          <w:color w:val="000000"/>
          <w:sz w:val="18"/>
          <w:szCs w:val="18"/>
        </w:rPr>
        <w:t>,mmol/L(</w:t>
      </w:r>
      <w:r w:rsidRPr="00283ED9">
        <w:rPr>
          <w:rFonts w:ascii="宋体" w:hAnsi="宋体"/>
          <w:color w:val="000000"/>
          <w:sz w:val="18"/>
          <w:szCs w:val="18"/>
        </w:rPr>
        <w:t>具体浓度见标签</w:t>
      </w:r>
      <w:r w:rsidRPr="0063246B">
        <w:rPr>
          <w:rFonts w:ascii="宋体" w:hAnsi="宋体"/>
          <w:color w:val="000000"/>
          <w:sz w:val="18"/>
          <w:szCs w:val="18"/>
        </w:rPr>
        <w:t>)</w:t>
      </w:r>
      <w:r w:rsidRPr="00283ED9">
        <w:rPr>
          <w:rFonts w:ascii="宋体" w:hAnsi="宋体"/>
          <w:color w:val="000000"/>
          <w:sz w:val="18"/>
          <w:szCs w:val="18"/>
        </w:rPr>
        <w:t>。</w:t>
      </w:r>
      <w:r w:rsidRPr="0063246B">
        <w:rPr>
          <w:rFonts w:ascii="宋体" w:hAnsi="宋体"/>
          <w:color w:val="000000"/>
          <w:sz w:val="18"/>
          <w:szCs w:val="18"/>
        </w:rPr>
        <w:t>Cpr</w:t>
      </w:r>
      <w:r w:rsidRPr="00283ED9">
        <w:rPr>
          <w:rFonts w:ascii="宋体" w:hAnsi="宋体"/>
          <w:color w:val="000000"/>
          <w:sz w:val="18"/>
          <w:szCs w:val="18"/>
        </w:rPr>
        <w:t xml:space="preserve">：匀浆液蛋白浓度， </w:t>
      </w:r>
      <w:r w:rsidRPr="0063246B">
        <w:rPr>
          <w:rFonts w:ascii="宋体" w:hAnsi="宋体"/>
          <w:color w:val="000000"/>
          <w:sz w:val="18"/>
          <w:szCs w:val="18"/>
        </w:rPr>
        <w:t>gprot/L</w:t>
      </w:r>
      <w:r w:rsidRPr="00283ED9">
        <w:rPr>
          <w:rFonts w:ascii="宋体" w:hAnsi="宋体"/>
          <w:color w:val="000000"/>
          <w:sz w:val="18"/>
          <w:szCs w:val="18"/>
        </w:rPr>
        <w:t>（</w:t>
      </w:r>
      <w:r w:rsidRPr="0063246B">
        <w:rPr>
          <w:rFonts w:ascii="宋体" w:hAnsi="宋体"/>
          <w:color w:val="000000"/>
          <w:sz w:val="18"/>
          <w:szCs w:val="18"/>
        </w:rPr>
        <w:t xml:space="preserve">prot </w:t>
      </w:r>
      <w:r w:rsidRPr="00283ED9">
        <w:rPr>
          <w:rFonts w:ascii="宋体" w:hAnsi="宋体"/>
          <w:color w:val="000000"/>
          <w:sz w:val="18"/>
          <w:szCs w:val="18"/>
        </w:rPr>
        <w:t>指蛋白）。</w:t>
      </w:r>
    </w:p>
    <w:p w:rsidR="00283ED9" w:rsidRDefault="00283ED9" w:rsidP="001F1C02">
      <w:pPr>
        <w:widowControl/>
        <w:spacing w:line="240" w:lineRule="auto"/>
        <w:rPr>
          <w:rFonts w:ascii="宋体" w:hAnsi="宋体"/>
          <w:color w:val="000000"/>
          <w:sz w:val="18"/>
          <w:szCs w:val="18"/>
        </w:rPr>
      </w:pPr>
      <w:r w:rsidRPr="00283ED9">
        <w:rPr>
          <w:rFonts w:ascii="宋体" w:hAnsi="宋体"/>
          <w:color w:val="000000"/>
          <w:sz w:val="18"/>
          <w:szCs w:val="18"/>
        </w:rPr>
        <w:t>注：本所有售蛋白测定试剂盒</w:t>
      </w:r>
    </w:p>
    <w:p w:rsidR="00283ED9" w:rsidRDefault="005E7174" w:rsidP="001F1C02">
      <w:pPr>
        <w:widowControl/>
        <w:spacing w:line="240" w:lineRule="auto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noProof/>
          <w:color w:val="000000"/>
          <w:sz w:val="18"/>
          <w:szCs w:val="18"/>
        </w:rPr>
        <w:pict>
          <v:shape id="_x0000_s1043" type="#_x0000_t202" style="position:absolute;left:0;text-align:left;margin-left:209.6pt;margin-top:4.1pt;width:30pt;height:27.1pt;z-index:251687936" filled="f" stroked="f">
            <v:textbox>
              <w:txbxContent>
                <w:p w:rsidR="00BD490C" w:rsidRPr="006D1E71" w:rsidRDefault="00BD490C">
                  <w:pPr>
                    <w:rPr>
                      <w:sz w:val="15"/>
                      <w:szCs w:val="16"/>
                    </w:rPr>
                  </w:pPr>
                  <w:r w:rsidRPr="006D1E71">
                    <w:rPr>
                      <w:rFonts w:hint="eastAsia"/>
                      <w:sz w:val="15"/>
                      <w:szCs w:val="16"/>
                    </w:rPr>
                    <w:t>W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 w:val="18"/>
          <w:szCs w:val="18"/>
        </w:rPr>
        <w:pict>
          <v:shape id="_x0000_s1040" type="#_x0000_t202" style="position:absolute;left:0;text-align:left;margin-left:117.8pt;margin-top:6.7pt;width:63.5pt;height:24.5pt;z-index:251684864" filled="f" stroked="f">
            <v:textbox style="mso-next-textbox:#_x0000_s1040">
              <w:txbxContent>
                <w:p w:rsidR="00BD490C" w:rsidRPr="001C2909" w:rsidRDefault="00BD490C" w:rsidP="00BD490C">
                  <w:pPr>
                    <w:rPr>
                      <w:sz w:val="11"/>
                      <w:szCs w:val="13"/>
                    </w:rPr>
                  </w:pPr>
                  <w:r w:rsidRPr="001C2909">
                    <w:rPr>
                      <w:rFonts w:hint="eastAsia"/>
                      <w:sz w:val="11"/>
                      <w:szCs w:val="13"/>
                    </w:rPr>
                    <w:t>A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样本</w:t>
                  </w:r>
                  <w:r>
                    <w:rPr>
                      <w:rFonts w:hint="eastAsia"/>
                      <w:sz w:val="11"/>
                      <w:szCs w:val="13"/>
                    </w:rPr>
                    <w:t>—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A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空白</w:t>
                  </w:r>
                </w:p>
              </w:txbxContent>
            </v:textbox>
          </v:shape>
        </w:pict>
      </w:r>
      <w:r w:rsidR="00283ED9" w:rsidRPr="00283ED9">
        <w:rPr>
          <w:rFonts w:ascii="宋体" w:hAnsi="宋体"/>
          <w:color w:val="000000"/>
          <w:sz w:val="18"/>
          <w:szCs w:val="18"/>
        </w:rPr>
        <w:t>②、用无水乙醇作匀浆介质提取样本计算方法（此方法不需要另外测定匀浆液蛋白浓度）：</w:t>
      </w:r>
    </w:p>
    <w:p w:rsidR="00283ED9" w:rsidRDefault="005E7174" w:rsidP="00EA067B">
      <w:pPr>
        <w:widowControl/>
        <w:spacing w:line="240" w:lineRule="auto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noProof/>
          <w:color w:val="000000"/>
          <w:sz w:val="18"/>
          <w:szCs w:val="18"/>
        </w:rPr>
        <w:pict>
          <v:shape id="_x0000_s1042" type="#_x0000_t32" style="position:absolute;left:0;text-align:left;margin-left:209.4pt;margin-top:9.45pt;width:24.75pt;height:0;z-index:251686912" o:connectortype="straight"/>
        </w:pict>
      </w:r>
      <w:r>
        <w:rPr>
          <w:rFonts w:ascii="宋体" w:hAnsi="宋体"/>
          <w:noProof/>
          <w:color w:val="000000"/>
          <w:sz w:val="18"/>
          <w:szCs w:val="18"/>
        </w:rPr>
        <w:pict>
          <v:shape id="_x0000_s1044" type="#_x0000_t202" style="position:absolute;left:0;text-align:left;margin-left:207.35pt;margin-top:1.3pt;width:32.25pt;height:29.15pt;z-index:251688960" filled="f" stroked="f">
            <v:textbox>
              <w:txbxContent>
                <w:p w:rsidR="00BD490C" w:rsidRPr="006D1E71" w:rsidRDefault="00BD490C">
                  <w:pPr>
                    <w:rPr>
                      <w:sz w:val="11"/>
                      <w:szCs w:val="13"/>
                    </w:rPr>
                  </w:pPr>
                  <w:r w:rsidRPr="006D1E71">
                    <w:rPr>
                      <w:rFonts w:hint="eastAsia"/>
                      <w:sz w:val="11"/>
                      <w:szCs w:val="13"/>
                    </w:rPr>
                    <w:t>V</w:t>
                  </w:r>
                  <w:r w:rsidRPr="006D1E71">
                    <w:rPr>
                      <w:rFonts w:hint="eastAsia"/>
                      <w:sz w:val="11"/>
                      <w:szCs w:val="13"/>
                    </w:rPr>
                    <w:t>乙醇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 w:val="18"/>
          <w:szCs w:val="18"/>
        </w:rPr>
        <w:pict>
          <v:shape id="_x0000_s1039" type="#_x0000_t202" style="position:absolute;left:0;text-align:left;margin-left:117.8pt;margin-top:1.3pt;width:63.5pt;height:24.5pt;z-index:251683840" filled="f" stroked="f">
            <v:textbox>
              <w:txbxContent>
                <w:p w:rsidR="00BD490C" w:rsidRPr="001C2909" w:rsidRDefault="00BD490C" w:rsidP="00BD490C">
                  <w:pPr>
                    <w:rPr>
                      <w:sz w:val="11"/>
                      <w:szCs w:val="13"/>
                    </w:rPr>
                  </w:pPr>
                  <w:r w:rsidRPr="001C2909">
                    <w:rPr>
                      <w:rFonts w:hint="eastAsia"/>
                      <w:sz w:val="11"/>
                      <w:szCs w:val="13"/>
                    </w:rPr>
                    <w:t>A</w:t>
                  </w:r>
                  <w:r>
                    <w:rPr>
                      <w:rFonts w:hint="eastAsia"/>
                      <w:sz w:val="11"/>
                      <w:szCs w:val="13"/>
                    </w:rPr>
                    <w:t>标准—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A</w:t>
                  </w:r>
                  <w:r w:rsidRPr="001C2909">
                    <w:rPr>
                      <w:rFonts w:hint="eastAsia"/>
                      <w:sz w:val="11"/>
                      <w:szCs w:val="13"/>
                    </w:rPr>
                    <w:t>空白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color w:val="000000"/>
          <w:sz w:val="18"/>
          <w:szCs w:val="18"/>
        </w:rPr>
        <w:pict>
          <v:shape id="_x0000_s1041" type="#_x0000_t32" style="position:absolute;left:0;text-align:left;margin-left:122.7pt;margin-top:9.45pt;width:55.65pt;height:.45pt;flip:y;z-index:251685888" o:connectortype="straight"/>
        </w:pict>
      </w:r>
      <w:r w:rsidR="00BD490C" w:rsidRPr="001C2909">
        <w:rPr>
          <w:rFonts w:ascii="宋体" w:hAnsi="宋体" w:hint="eastAsia"/>
          <w:color w:val="000000"/>
          <w:sz w:val="18"/>
          <w:szCs w:val="18"/>
        </w:rPr>
        <w:t>胆固醇含量（mmol/</w:t>
      </w:r>
      <w:r w:rsidR="00EA067B">
        <w:rPr>
          <w:rFonts w:ascii="宋体" w:hAnsi="宋体" w:hint="eastAsia"/>
          <w:color w:val="000000"/>
          <w:sz w:val="18"/>
          <w:szCs w:val="18"/>
        </w:rPr>
        <w:t>g组织</w:t>
      </w:r>
      <w:r w:rsidR="00BD490C" w:rsidRPr="001C2909">
        <w:rPr>
          <w:rFonts w:ascii="宋体" w:hAnsi="宋体" w:hint="eastAsia"/>
          <w:color w:val="000000"/>
          <w:sz w:val="18"/>
          <w:szCs w:val="18"/>
        </w:rPr>
        <w:t>）</w:t>
      </w:r>
      <w:r w:rsidR="00BD490C">
        <w:rPr>
          <w:rFonts w:ascii="宋体" w:hAnsi="宋体" w:hint="eastAsia"/>
          <w:color w:val="000000"/>
          <w:sz w:val="18"/>
          <w:szCs w:val="18"/>
        </w:rPr>
        <w:t xml:space="preserve">=              </w:t>
      </w:r>
      <w:r w:rsidR="00BD490C" w:rsidRPr="004A0D86">
        <w:rPr>
          <w:rFonts w:ascii="宋体" w:hAnsi="宋体"/>
          <w:color w:val="000000"/>
          <w:sz w:val="18"/>
          <w:szCs w:val="18"/>
        </w:rPr>
        <w:t>×</w:t>
      </w:r>
      <w:r w:rsidR="00BD490C">
        <w:rPr>
          <w:rFonts w:ascii="宋体" w:hAnsi="宋体" w:hint="eastAsia"/>
          <w:color w:val="000000"/>
          <w:sz w:val="18"/>
          <w:szCs w:val="18"/>
        </w:rPr>
        <w:t>C</w:t>
      </w:r>
      <w:r w:rsidR="00BD490C" w:rsidRPr="006026AF">
        <w:rPr>
          <w:rFonts w:ascii="宋体" w:hAnsi="宋体" w:hint="eastAsia"/>
          <w:color w:val="000000"/>
          <w:sz w:val="18"/>
          <w:szCs w:val="18"/>
          <w:vertAlign w:val="subscript"/>
        </w:rPr>
        <w:t>标准</w:t>
      </w:r>
      <w:r w:rsidR="00BD490C">
        <w:rPr>
          <w:rFonts w:ascii="宋体" w:hAnsi="宋体" w:hint="eastAsia"/>
          <w:color w:val="000000"/>
          <w:sz w:val="18"/>
          <w:szCs w:val="18"/>
          <w:vertAlign w:val="subscript"/>
        </w:rPr>
        <w:t>÷</w:t>
      </w:r>
      <w:r w:rsidR="00EA067B">
        <w:rPr>
          <w:rFonts w:ascii="宋体" w:hAnsi="宋体" w:hint="eastAsia"/>
          <w:color w:val="000000"/>
          <w:sz w:val="18"/>
          <w:szCs w:val="18"/>
          <w:vertAlign w:val="subscript"/>
        </w:rPr>
        <w:t xml:space="preserve">                   </w:t>
      </w:r>
    </w:p>
    <w:p w:rsidR="00283ED9" w:rsidRPr="00283ED9" w:rsidRDefault="00283ED9" w:rsidP="00283ED9">
      <w:pPr>
        <w:widowControl/>
        <w:spacing w:line="240" w:lineRule="auto"/>
        <w:rPr>
          <w:rFonts w:ascii="宋体" w:hAnsi="宋体"/>
          <w:color w:val="000000"/>
          <w:sz w:val="18"/>
          <w:szCs w:val="18"/>
        </w:rPr>
      </w:pPr>
      <w:r w:rsidRPr="00283ED9">
        <w:rPr>
          <w:color w:val="000000"/>
          <w:sz w:val="18"/>
          <w:szCs w:val="18"/>
        </w:rPr>
        <w:t>W</w:t>
      </w:r>
      <w:r w:rsidRPr="00283ED9">
        <w:rPr>
          <w:rFonts w:ascii="宋体" w:hAnsi="宋体"/>
          <w:color w:val="000000"/>
          <w:sz w:val="18"/>
          <w:szCs w:val="18"/>
        </w:rPr>
        <w:t xml:space="preserve">：样本质量， </w:t>
      </w:r>
      <w:r w:rsidRPr="00283ED9">
        <w:rPr>
          <w:color w:val="000000"/>
          <w:sz w:val="18"/>
          <w:szCs w:val="18"/>
        </w:rPr>
        <w:t>g</w:t>
      </w:r>
      <w:r w:rsidRPr="00283ED9">
        <w:rPr>
          <w:rFonts w:ascii="宋体" w:hAnsi="宋体"/>
          <w:color w:val="000000"/>
          <w:sz w:val="18"/>
          <w:szCs w:val="18"/>
        </w:rPr>
        <w:t xml:space="preserve">； </w:t>
      </w:r>
      <w:r w:rsidRPr="00283ED9">
        <w:rPr>
          <w:color w:val="000000"/>
          <w:sz w:val="18"/>
          <w:szCs w:val="18"/>
        </w:rPr>
        <w:t xml:space="preserve">V </w:t>
      </w:r>
      <w:r w:rsidRPr="00283ED9">
        <w:rPr>
          <w:rFonts w:ascii="宋体" w:hAnsi="宋体"/>
          <w:color w:val="000000"/>
          <w:sz w:val="10"/>
        </w:rPr>
        <w:t>乙醇</w:t>
      </w:r>
      <w:r w:rsidRPr="00283ED9">
        <w:rPr>
          <w:rFonts w:ascii="宋体" w:hAnsi="宋体"/>
          <w:color w:val="000000"/>
          <w:sz w:val="18"/>
          <w:szCs w:val="18"/>
        </w:rPr>
        <w:t xml:space="preserve">：加入的乙醇的总体积， </w:t>
      </w:r>
      <w:r w:rsidRPr="00283ED9">
        <w:rPr>
          <w:color w:val="000000"/>
          <w:sz w:val="18"/>
          <w:szCs w:val="18"/>
        </w:rPr>
        <w:t>L</w:t>
      </w:r>
      <w:r w:rsidRPr="00283ED9">
        <w:rPr>
          <w:rFonts w:ascii="宋体" w:hAnsi="宋体"/>
          <w:color w:val="000000"/>
          <w:sz w:val="18"/>
          <w:szCs w:val="18"/>
        </w:rPr>
        <w:t>。</w:t>
      </w:r>
    </w:p>
    <w:p w:rsidR="00CC1640" w:rsidRPr="00CC1640" w:rsidRDefault="00751241" w:rsidP="009A0903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注：如样本中含有高脂样本，建议用乙醇来提取。细胞样本</w:t>
      </w:r>
      <w:r w:rsidR="009A0903" w:rsidRPr="009A0903">
        <w:rPr>
          <w:rFonts w:ascii="宋体" w:hAnsi="宋体"/>
          <w:color w:val="000000"/>
          <w:sz w:val="18"/>
          <w:szCs w:val="18"/>
        </w:rPr>
        <w:t>测定时可将上式中</w:t>
      </w:r>
      <w:r w:rsidR="009A0903">
        <w:rPr>
          <w:rFonts w:ascii="宋体" w:hAnsi="宋体" w:hint="eastAsia"/>
          <w:color w:val="000000"/>
          <w:sz w:val="18"/>
          <w:szCs w:val="18"/>
        </w:rPr>
        <w:t>W/V</w:t>
      </w:r>
      <w:r w:rsidR="009A0903" w:rsidRPr="009A0903">
        <w:rPr>
          <w:rFonts w:ascii="宋体" w:hAnsi="宋体" w:hint="eastAsia"/>
          <w:color w:val="000000"/>
          <w:sz w:val="16"/>
          <w:szCs w:val="16"/>
          <w:vertAlign w:val="subscript"/>
        </w:rPr>
        <w:t>乙醇</w:t>
      </w:r>
      <w:r w:rsidR="009A0903" w:rsidRPr="009A0903">
        <w:rPr>
          <w:rFonts w:ascii="宋体" w:hAnsi="宋体"/>
          <w:color w:val="000000"/>
          <w:sz w:val="18"/>
          <w:szCs w:val="18"/>
        </w:rPr>
        <w:t>替换为细胞前处理时的细胞密度。</w:t>
      </w:r>
    </w:p>
    <w:p w:rsidR="00E36561" w:rsidRDefault="00E36561" w:rsidP="00E36561">
      <w:pPr>
        <w:pStyle w:val="a3"/>
        <w:numPr>
          <w:ilvl w:val="0"/>
          <w:numId w:val="9"/>
        </w:numPr>
        <w:ind w:firstLineChars="0"/>
        <w:rPr>
          <w:rFonts w:ascii="Tahoma" w:hAnsi="Tahoma" w:cs="Tahoma"/>
          <w:b/>
          <w:sz w:val="28"/>
          <w:szCs w:val="28"/>
        </w:rPr>
      </w:pPr>
      <w:r w:rsidRPr="00721997">
        <w:rPr>
          <w:rFonts w:ascii="Tahoma" w:hAnsi="Tahoma" w:cs="Tahoma" w:hint="eastAsia"/>
          <w:b/>
          <w:sz w:val="24"/>
          <w:szCs w:val="24"/>
        </w:rPr>
        <w:t>注意事项</w:t>
      </w:r>
      <w:r w:rsidRPr="00E36561">
        <w:rPr>
          <w:rFonts w:ascii="Tahoma" w:hAnsi="Tahoma" w:cs="Tahoma" w:hint="eastAsia"/>
          <w:b/>
          <w:sz w:val="28"/>
          <w:szCs w:val="28"/>
        </w:rPr>
        <w:t>：</w:t>
      </w:r>
    </w:p>
    <w:p w:rsidR="009A0903" w:rsidRPr="009A0903" w:rsidRDefault="00751241" w:rsidP="00E94316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  </w:t>
      </w:r>
      <w:r w:rsidR="009A0903" w:rsidRPr="009A0903">
        <w:rPr>
          <w:rFonts w:ascii="宋体" w:hAnsi="宋体" w:cs="宋体" w:hint="eastAsia"/>
          <w:color w:val="000000"/>
          <w:kern w:val="0"/>
          <w:sz w:val="18"/>
          <w:szCs w:val="18"/>
        </w:rPr>
        <w:t>1.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本产品仅用于科研，不得用于临床诊断，切勿服用。</w:t>
      </w:r>
    </w:p>
    <w:p w:rsidR="00040399" w:rsidRDefault="00751241" w:rsidP="00040399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   </w:t>
      </w:r>
      <w:r w:rsidR="009A0903" w:rsidRPr="009A0903">
        <w:rPr>
          <w:color w:val="000000"/>
          <w:kern w:val="0"/>
          <w:sz w:val="18"/>
          <w:szCs w:val="18"/>
        </w:rPr>
        <w:t>2</w:t>
      </w:r>
      <w:r w:rsidR="009A0903" w:rsidRPr="009A0903">
        <w:rPr>
          <w:rFonts w:ascii="宋体" w:hAnsi="宋体" w:cs="宋体" w:hint="eastAsia"/>
          <w:color w:val="000000"/>
          <w:kern w:val="0"/>
          <w:sz w:val="18"/>
          <w:szCs w:val="18"/>
        </w:rPr>
        <w:t>.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样品含量如超出检测范围上限时，可用生理盐水稀释样本后进行测定，测定结果乘以稀释倍数。</w:t>
      </w:r>
    </w:p>
    <w:p w:rsidR="009A0903" w:rsidRPr="009A0903" w:rsidRDefault="00751241" w:rsidP="00040399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   </w:t>
      </w:r>
      <w:r w:rsidR="009A0903" w:rsidRPr="009A0903">
        <w:rPr>
          <w:color w:val="000000"/>
          <w:kern w:val="0"/>
          <w:sz w:val="18"/>
          <w:szCs w:val="18"/>
        </w:rPr>
        <w:t>3</w:t>
      </w:r>
      <w:r w:rsidR="009A0903" w:rsidRPr="009A0903">
        <w:rPr>
          <w:rFonts w:ascii="宋体" w:hAnsi="宋体" w:cs="宋体" w:hint="eastAsia"/>
          <w:color w:val="000000"/>
          <w:kern w:val="0"/>
          <w:sz w:val="18"/>
          <w:szCs w:val="18"/>
        </w:rPr>
        <w:t>.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试剂防止葡萄糖、胆固醇等试剂的污染。</w:t>
      </w:r>
    </w:p>
    <w:p w:rsidR="009A0903" w:rsidRPr="009A0903" w:rsidRDefault="00751241" w:rsidP="009A0903">
      <w:pPr>
        <w:widowControl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   </w:t>
      </w:r>
      <w:r w:rsidR="009A0903" w:rsidRPr="009A0903">
        <w:rPr>
          <w:color w:val="000000"/>
          <w:kern w:val="0"/>
          <w:sz w:val="18"/>
          <w:szCs w:val="18"/>
        </w:rPr>
        <w:t>4</w:t>
      </w:r>
      <w:r w:rsidR="009A0903" w:rsidRPr="009A0903">
        <w:rPr>
          <w:rFonts w:ascii="宋体" w:hAnsi="宋体" w:cs="宋体" w:hint="eastAsia"/>
          <w:color w:val="000000"/>
          <w:kern w:val="0"/>
          <w:sz w:val="18"/>
          <w:szCs w:val="18"/>
        </w:rPr>
        <w:t>.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试剂与样本量可按照全自动生化分析仪的要求，按照</w:t>
      </w:r>
      <w:r w:rsidR="009A0903" w:rsidRPr="009A0903">
        <w:rPr>
          <w:color w:val="000000"/>
          <w:kern w:val="0"/>
          <w:sz w:val="18"/>
          <w:szCs w:val="18"/>
        </w:rPr>
        <w:t>1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：</w:t>
      </w:r>
      <w:r w:rsidR="009A0903" w:rsidRPr="009A0903">
        <w:rPr>
          <w:color w:val="000000"/>
          <w:kern w:val="0"/>
          <w:sz w:val="18"/>
          <w:szCs w:val="18"/>
        </w:rPr>
        <w:t>100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的比例增减。</w:t>
      </w:r>
    </w:p>
    <w:p w:rsidR="00A005E7" w:rsidRDefault="00751241" w:rsidP="009A0903">
      <w:pPr>
        <w:widowControl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   </w:t>
      </w:r>
      <w:r w:rsidR="009A0903" w:rsidRPr="009A0903">
        <w:rPr>
          <w:color w:val="000000"/>
          <w:kern w:val="0"/>
          <w:sz w:val="18"/>
          <w:szCs w:val="18"/>
        </w:rPr>
        <w:t>5</w:t>
      </w:r>
      <w:r w:rsidR="009A0903" w:rsidRPr="009A0903">
        <w:rPr>
          <w:rFonts w:ascii="宋体" w:hAnsi="宋体" w:cs="宋体" w:hint="eastAsia"/>
          <w:color w:val="000000"/>
          <w:kern w:val="0"/>
          <w:sz w:val="18"/>
          <w:szCs w:val="18"/>
        </w:rPr>
        <w:t>.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标准品为醇溶性试剂，打开后易挥发，</w:t>
      </w:r>
      <w:r w:rsidR="009A0903" w:rsidRPr="009A0903">
        <w:rPr>
          <w:color w:val="000000"/>
          <w:kern w:val="0"/>
          <w:sz w:val="18"/>
          <w:szCs w:val="18"/>
        </w:rPr>
        <w:t>96</w:t>
      </w:r>
      <w:r w:rsidR="009A0903" w:rsidRPr="009A0903">
        <w:rPr>
          <w:rFonts w:ascii="宋体" w:hAnsi="宋体" w:cs="宋体"/>
          <w:color w:val="000000"/>
          <w:kern w:val="0"/>
          <w:sz w:val="18"/>
          <w:szCs w:val="18"/>
        </w:rPr>
        <w:t>孔板操作时尽量在加完样本后加标准品，且标准孔优先加入工作液以降低标准品的挥发，从而降低偏差。</w:t>
      </w:r>
    </w:p>
    <w:p w:rsidR="001650E9" w:rsidRPr="001650E9" w:rsidRDefault="001650E9" w:rsidP="001650E9">
      <w:pPr>
        <w:widowControl/>
        <w:spacing w:line="240" w:lineRule="auto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1650E9">
        <w:rPr>
          <w:rFonts w:ascii="宋体" w:hAnsi="宋体" w:cs="宋体"/>
          <w:color w:val="000000"/>
          <w:kern w:val="0"/>
          <w:sz w:val="18"/>
          <w:szCs w:val="18"/>
        </w:rPr>
        <w:t>参考文献：</w:t>
      </w:r>
    </w:p>
    <w:p w:rsidR="001650E9" w:rsidRPr="001650E9" w:rsidRDefault="001650E9" w:rsidP="001650E9">
      <w:pPr>
        <w:widowControl/>
        <w:spacing w:line="240" w:lineRule="auto"/>
        <w:jc w:val="left"/>
        <w:rPr>
          <w:color w:val="000000"/>
          <w:kern w:val="0"/>
          <w:sz w:val="18"/>
          <w:szCs w:val="18"/>
        </w:rPr>
      </w:pPr>
      <w:r w:rsidRPr="001650E9">
        <w:rPr>
          <w:color w:val="000000"/>
          <w:kern w:val="0"/>
          <w:sz w:val="18"/>
          <w:szCs w:val="18"/>
        </w:rPr>
        <w:t>1</w:t>
      </w:r>
      <w:r w:rsidRPr="001650E9">
        <w:rPr>
          <w:rFonts w:ascii="宋体" w:hAnsi="宋体" w:cs="宋体"/>
          <w:color w:val="000000"/>
          <w:kern w:val="0"/>
          <w:sz w:val="18"/>
          <w:szCs w:val="18"/>
        </w:rPr>
        <w:t>、</w:t>
      </w:r>
      <w:r w:rsidRPr="001650E9">
        <w:rPr>
          <w:color w:val="000000"/>
          <w:kern w:val="0"/>
          <w:sz w:val="18"/>
          <w:szCs w:val="18"/>
        </w:rPr>
        <w:t>Searay R .L.Diagonstic Biochemistry. Mc Graw-Hill . New York. NY.1969</w:t>
      </w:r>
    </w:p>
    <w:p w:rsidR="001650E9" w:rsidRPr="00A005E7" w:rsidRDefault="001650E9" w:rsidP="001650E9">
      <w:pPr>
        <w:widowControl/>
        <w:rPr>
          <w:rStyle w:val="fontstyle01"/>
          <w:rFonts w:hint="default"/>
        </w:rPr>
      </w:pPr>
      <w:r w:rsidRPr="001650E9">
        <w:rPr>
          <w:color w:val="000000"/>
          <w:kern w:val="0"/>
          <w:sz w:val="18"/>
          <w:szCs w:val="18"/>
        </w:rPr>
        <w:t>2</w:t>
      </w:r>
      <w:r w:rsidRPr="001650E9">
        <w:rPr>
          <w:rFonts w:ascii="宋体" w:hAnsi="宋体" w:cs="宋体"/>
          <w:color w:val="000000"/>
          <w:kern w:val="0"/>
          <w:sz w:val="18"/>
          <w:szCs w:val="18"/>
        </w:rPr>
        <w:t xml:space="preserve">、 </w:t>
      </w:r>
      <w:r w:rsidRPr="001650E9">
        <w:rPr>
          <w:color w:val="000000"/>
          <w:kern w:val="0"/>
          <w:sz w:val="18"/>
          <w:szCs w:val="18"/>
        </w:rPr>
        <w:t>Richmand W.Clin.Chem.1973;19:1350</w:t>
      </w:r>
    </w:p>
    <w:sectPr w:rsidR="001650E9" w:rsidRPr="00A005E7" w:rsidSect="001F1C02">
      <w:headerReference w:type="default" r:id="rId8"/>
      <w:footerReference w:type="default" r:id="rId9"/>
      <w:pgSz w:w="11906" w:h="16838"/>
      <w:pgMar w:top="567" w:right="567" w:bottom="567" w:left="567" w:header="567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36" w:rsidRDefault="00C81F36" w:rsidP="00D16204">
      <w:pPr>
        <w:spacing w:line="240" w:lineRule="auto"/>
      </w:pPr>
      <w:r>
        <w:separator/>
      </w:r>
    </w:p>
  </w:endnote>
  <w:endnote w:type="continuationSeparator" w:id="1">
    <w:p w:rsidR="00C81F36" w:rsidRDefault="00C81F36" w:rsidP="00D1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86"/>
      <w:docPartObj>
        <w:docPartGallery w:val="Page Numbers (Bottom of Page)"/>
        <w:docPartUnique/>
      </w:docPartObj>
    </w:sdtPr>
    <w:sdtContent>
      <w:p w:rsidR="00E82489" w:rsidRDefault="005E7174">
        <w:pPr>
          <w:pStyle w:val="a5"/>
        </w:pPr>
        <w:fldSimple w:instr=" PAGE   \* MERGEFORMAT ">
          <w:r w:rsidR="003313C3" w:rsidRPr="003313C3">
            <w:rPr>
              <w:noProof/>
              <w:lang w:val="zh-CN"/>
            </w:rPr>
            <w:t>1</w:t>
          </w:r>
        </w:fldSimple>
      </w:p>
    </w:sdtContent>
  </w:sdt>
  <w:p w:rsidR="0030031C" w:rsidRPr="00A02400" w:rsidRDefault="0030031C" w:rsidP="00A0240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36" w:rsidRDefault="00C81F36" w:rsidP="00D16204">
      <w:pPr>
        <w:spacing w:line="240" w:lineRule="auto"/>
      </w:pPr>
      <w:r>
        <w:separator/>
      </w:r>
    </w:p>
  </w:footnote>
  <w:footnote w:type="continuationSeparator" w:id="1">
    <w:p w:rsidR="00C81F36" w:rsidRDefault="00C81F36" w:rsidP="00D16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31C" w:rsidRPr="0030031C" w:rsidRDefault="007B505A" w:rsidP="007C59A4">
    <w:pPr>
      <w:pStyle w:val="a4"/>
      <w:pBdr>
        <w:bottom w:val="thickThinSmallGap" w:sz="24" w:space="0" w:color="622423" w:themeColor="accent2" w:themeShade="7F"/>
      </w:pBdr>
      <w:ind w:firstLineChars="4600" w:firstLine="8280"/>
      <w:jc w:val="both"/>
      <w:rPr>
        <w:rFonts w:asciiTheme="majorHAnsi" w:eastAsiaTheme="majorEastAsia" w:hAnsiTheme="majorHAnsi" w:cstheme="majorBidi"/>
        <w:sz w:val="32"/>
        <w:szCs w:val="32"/>
      </w:rPr>
    </w:pPr>
    <w:r w:rsidRPr="007B505A">
      <w:rPr>
        <w:rFonts w:asciiTheme="majorHAnsi" w:hAnsiTheme="majorHAnsi" w:hint="eastAsia"/>
        <w:noProof/>
        <w:kern w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76698</wp:posOffset>
          </wp:positionH>
          <wp:positionV relativeFrom="paragraph">
            <wp:posOffset>-262089</wp:posOffset>
          </wp:positionV>
          <wp:extent cx="656811" cy="421419"/>
          <wp:effectExtent l="19050" t="0" r="0" b="0"/>
          <wp:wrapNone/>
          <wp:docPr id="2" name="图片 1" descr="2022LOGO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LOGO粗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811" cy="42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hAnsiTheme="majorHAnsi" w:hint="eastAsia"/>
          <w:kern w:val="0"/>
        </w:rPr>
        <w:alias w:val="标题"/>
        <w:id w:val="77738743"/>
        <w:placeholder>
          <w:docPart w:val="83DAB9B86D0F4517B8BC007615FFC8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E40E8">
          <w:rPr>
            <w:rFonts w:asciiTheme="majorHAnsi" w:hAnsiTheme="majorHAnsi" w:hint="eastAsia"/>
            <w:kern w:val="0"/>
          </w:rPr>
          <w:t>北京谱阅生物技术有限公司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5DF"/>
    <w:multiLevelType w:val="hybridMultilevel"/>
    <w:tmpl w:val="EF0C5A6A"/>
    <w:lvl w:ilvl="0" w:tplc="BACCBB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C76571"/>
    <w:multiLevelType w:val="hybridMultilevel"/>
    <w:tmpl w:val="81B43426"/>
    <w:lvl w:ilvl="0" w:tplc="93AA5C68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2">
    <w:nsid w:val="15010EB6"/>
    <w:multiLevelType w:val="hybridMultilevel"/>
    <w:tmpl w:val="5EC05E12"/>
    <w:lvl w:ilvl="0" w:tplc="B26C77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5D44DF"/>
    <w:multiLevelType w:val="hybridMultilevel"/>
    <w:tmpl w:val="96305D88"/>
    <w:lvl w:ilvl="0" w:tplc="D116F2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AD348B"/>
    <w:multiLevelType w:val="hybridMultilevel"/>
    <w:tmpl w:val="9B98B9D8"/>
    <w:lvl w:ilvl="0" w:tplc="68CCF6CC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6725E2"/>
    <w:multiLevelType w:val="hybridMultilevel"/>
    <w:tmpl w:val="7FD0D1CE"/>
    <w:lvl w:ilvl="0" w:tplc="9766A3C0">
      <w:start w:val="4"/>
      <w:numFmt w:val="decimal"/>
      <w:lvlText w:val="%1."/>
      <w:lvlJc w:val="left"/>
      <w:pPr>
        <w:ind w:left="87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3B9A5294"/>
    <w:multiLevelType w:val="hybridMultilevel"/>
    <w:tmpl w:val="D83C091E"/>
    <w:lvl w:ilvl="0" w:tplc="DCAE84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050F7C"/>
    <w:multiLevelType w:val="hybridMultilevel"/>
    <w:tmpl w:val="3B58F710"/>
    <w:lvl w:ilvl="0" w:tplc="E3D0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816235"/>
    <w:multiLevelType w:val="hybridMultilevel"/>
    <w:tmpl w:val="27FAF30E"/>
    <w:lvl w:ilvl="0" w:tplc="D8C2020E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303E79"/>
    <w:multiLevelType w:val="hybridMultilevel"/>
    <w:tmpl w:val="348670B0"/>
    <w:lvl w:ilvl="0" w:tplc="0E66B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F75E0C"/>
    <w:multiLevelType w:val="hybridMultilevel"/>
    <w:tmpl w:val="FDA2D7A2"/>
    <w:lvl w:ilvl="0" w:tplc="1BE0D5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>
    <w:nsid w:val="5FAB60FC"/>
    <w:multiLevelType w:val="hybridMultilevel"/>
    <w:tmpl w:val="D7B82928"/>
    <w:lvl w:ilvl="0" w:tplc="0F4ADBE0">
      <w:start w:val="1"/>
      <w:numFmt w:val="upperLetter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F06FBF"/>
    <w:multiLevelType w:val="hybridMultilevel"/>
    <w:tmpl w:val="D8A01388"/>
    <w:lvl w:ilvl="0" w:tplc="BC94246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74AE2"/>
    <w:multiLevelType w:val="hybridMultilevel"/>
    <w:tmpl w:val="FC4A3C18"/>
    <w:lvl w:ilvl="0" w:tplc="6D84FA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7677D0"/>
    <w:multiLevelType w:val="hybridMultilevel"/>
    <w:tmpl w:val="EA068DA0"/>
    <w:lvl w:ilvl="0" w:tplc="A484E9D2">
      <w:start w:val="1"/>
      <w:numFmt w:val="japaneseCounting"/>
      <w:lvlText w:val="%1、"/>
      <w:lvlJc w:val="left"/>
      <w:pPr>
        <w:ind w:left="652" w:hanging="510"/>
      </w:pPr>
      <w:rPr>
        <w:rFonts w:hint="default"/>
        <w:b w:val="0"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C2451FB"/>
    <w:multiLevelType w:val="hybridMultilevel"/>
    <w:tmpl w:val="208262E8"/>
    <w:lvl w:ilvl="0" w:tplc="DB087B7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15"/>
  </w:num>
  <w:num w:numId="7">
    <w:abstractNumId w:val="2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CF"/>
    <w:rsid w:val="00005A09"/>
    <w:rsid w:val="0001042C"/>
    <w:rsid w:val="0001595C"/>
    <w:rsid w:val="000171A2"/>
    <w:rsid w:val="00040399"/>
    <w:rsid w:val="00047E86"/>
    <w:rsid w:val="00050817"/>
    <w:rsid w:val="00075FB9"/>
    <w:rsid w:val="00077C8B"/>
    <w:rsid w:val="00097790"/>
    <w:rsid w:val="000B6CB7"/>
    <w:rsid w:val="001232B2"/>
    <w:rsid w:val="001650E9"/>
    <w:rsid w:val="00165271"/>
    <w:rsid w:val="001671F1"/>
    <w:rsid w:val="001741E5"/>
    <w:rsid w:val="0018024F"/>
    <w:rsid w:val="001822A5"/>
    <w:rsid w:val="00187BAA"/>
    <w:rsid w:val="00195B0B"/>
    <w:rsid w:val="001A0960"/>
    <w:rsid w:val="001C2909"/>
    <w:rsid w:val="001D1BAF"/>
    <w:rsid w:val="001E5CEB"/>
    <w:rsid w:val="001F1C02"/>
    <w:rsid w:val="002036B0"/>
    <w:rsid w:val="002417FC"/>
    <w:rsid w:val="002517EE"/>
    <w:rsid w:val="0026157A"/>
    <w:rsid w:val="00283ED9"/>
    <w:rsid w:val="00296EE2"/>
    <w:rsid w:val="002B76D8"/>
    <w:rsid w:val="002D6298"/>
    <w:rsid w:val="002E6847"/>
    <w:rsid w:val="002F48D8"/>
    <w:rsid w:val="002F746F"/>
    <w:rsid w:val="0030031C"/>
    <w:rsid w:val="00321A6E"/>
    <w:rsid w:val="00322AF7"/>
    <w:rsid w:val="003313C3"/>
    <w:rsid w:val="003470A5"/>
    <w:rsid w:val="003521B3"/>
    <w:rsid w:val="003665B1"/>
    <w:rsid w:val="003703D3"/>
    <w:rsid w:val="0039718F"/>
    <w:rsid w:val="003A158B"/>
    <w:rsid w:val="003B2C3E"/>
    <w:rsid w:val="003C6032"/>
    <w:rsid w:val="003E4506"/>
    <w:rsid w:val="003E4999"/>
    <w:rsid w:val="003E717C"/>
    <w:rsid w:val="00401760"/>
    <w:rsid w:val="004415DA"/>
    <w:rsid w:val="0044299E"/>
    <w:rsid w:val="00453508"/>
    <w:rsid w:val="00460917"/>
    <w:rsid w:val="0046326A"/>
    <w:rsid w:val="00485A6E"/>
    <w:rsid w:val="00493DDF"/>
    <w:rsid w:val="004C57F4"/>
    <w:rsid w:val="004E1E80"/>
    <w:rsid w:val="004E2154"/>
    <w:rsid w:val="00533FBB"/>
    <w:rsid w:val="00536D57"/>
    <w:rsid w:val="00541870"/>
    <w:rsid w:val="00570510"/>
    <w:rsid w:val="00571345"/>
    <w:rsid w:val="00571A9A"/>
    <w:rsid w:val="00576389"/>
    <w:rsid w:val="005A5223"/>
    <w:rsid w:val="005B1738"/>
    <w:rsid w:val="005E7174"/>
    <w:rsid w:val="005F2190"/>
    <w:rsid w:val="00605D1D"/>
    <w:rsid w:val="0063246B"/>
    <w:rsid w:val="00641C25"/>
    <w:rsid w:val="006562FF"/>
    <w:rsid w:val="00662B98"/>
    <w:rsid w:val="00666902"/>
    <w:rsid w:val="00666DE7"/>
    <w:rsid w:val="0068150B"/>
    <w:rsid w:val="00683D84"/>
    <w:rsid w:val="006B192D"/>
    <w:rsid w:val="006C32E9"/>
    <w:rsid w:val="006D1E71"/>
    <w:rsid w:val="006F2FAF"/>
    <w:rsid w:val="00701FDD"/>
    <w:rsid w:val="007034BA"/>
    <w:rsid w:val="00706D92"/>
    <w:rsid w:val="00721997"/>
    <w:rsid w:val="00732573"/>
    <w:rsid w:val="00735160"/>
    <w:rsid w:val="00751241"/>
    <w:rsid w:val="0075551D"/>
    <w:rsid w:val="00760526"/>
    <w:rsid w:val="00772E59"/>
    <w:rsid w:val="0077784D"/>
    <w:rsid w:val="007A4B56"/>
    <w:rsid w:val="007A67D3"/>
    <w:rsid w:val="007B505A"/>
    <w:rsid w:val="007C1533"/>
    <w:rsid w:val="007C59A4"/>
    <w:rsid w:val="007E1E3D"/>
    <w:rsid w:val="007F44DA"/>
    <w:rsid w:val="00826C2D"/>
    <w:rsid w:val="008307E8"/>
    <w:rsid w:val="00846DD0"/>
    <w:rsid w:val="00860613"/>
    <w:rsid w:val="0086577B"/>
    <w:rsid w:val="008753AB"/>
    <w:rsid w:val="008760F2"/>
    <w:rsid w:val="00876F7E"/>
    <w:rsid w:val="0089664E"/>
    <w:rsid w:val="008D7D39"/>
    <w:rsid w:val="008F763E"/>
    <w:rsid w:val="00905368"/>
    <w:rsid w:val="0091425A"/>
    <w:rsid w:val="009153A3"/>
    <w:rsid w:val="00921B77"/>
    <w:rsid w:val="00933692"/>
    <w:rsid w:val="009405E8"/>
    <w:rsid w:val="00941A9E"/>
    <w:rsid w:val="00947F55"/>
    <w:rsid w:val="009624D8"/>
    <w:rsid w:val="00966D49"/>
    <w:rsid w:val="00967792"/>
    <w:rsid w:val="00993991"/>
    <w:rsid w:val="00993A94"/>
    <w:rsid w:val="00996C04"/>
    <w:rsid w:val="009A0903"/>
    <w:rsid w:val="009A640C"/>
    <w:rsid w:val="009B59E3"/>
    <w:rsid w:val="009C2B68"/>
    <w:rsid w:val="009C5BA2"/>
    <w:rsid w:val="009D1A64"/>
    <w:rsid w:val="009E2F98"/>
    <w:rsid w:val="009E34AC"/>
    <w:rsid w:val="009E40E8"/>
    <w:rsid w:val="00A005E7"/>
    <w:rsid w:val="00A02400"/>
    <w:rsid w:val="00A07F1E"/>
    <w:rsid w:val="00A42772"/>
    <w:rsid w:val="00A56F2C"/>
    <w:rsid w:val="00A6312F"/>
    <w:rsid w:val="00A83B1B"/>
    <w:rsid w:val="00A915B1"/>
    <w:rsid w:val="00AA01E6"/>
    <w:rsid w:val="00AA3C8F"/>
    <w:rsid w:val="00AB4CF6"/>
    <w:rsid w:val="00AC45DC"/>
    <w:rsid w:val="00AD5F16"/>
    <w:rsid w:val="00AF33E3"/>
    <w:rsid w:val="00B04CBD"/>
    <w:rsid w:val="00B11436"/>
    <w:rsid w:val="00B14D91"/>
    <w:rsid w:val="00B2776D"/>
    <w:rsid w:val="00B3483A"/>
    <w:rsid w:val="00B3624E"/>
    <w:rsid w:val="00B52D6F"/>
    <w:rsid w:val="00B86E71"/>
    <w:rsid w:val="00B92097"/>
    <w:rsid w:val="00B932DC"/>
    <w:rsid w:val="00B977C2"/>
    <w:rsid w:val="00BB4BE8"/>
    <w:rsid w:val="00BD0739"/>
    <w:rsid w:val="00BD490C"/>
    <w:rsid w:val="00C10398"/>
    <w:rsid w:val="00C1466B"/>
    <w:rsid w:val="00C33B0D"/>
    <w:rsid w:val="00C4753B"/>
    <w:rsid w:val="00C6703F"/>
    <w:rsid w:val="00C81F36"/>
    <w:rsid w:val="00CA1E87"/>
    <w:rsid w:val="00CC1640"/>
    <w:rsid w:val="00CD3FA1"/>
    <w:rsid w:val="00CE484C"/>
    <w:rsid w:val="00D006EE"/>
    <w:rsid w:val="00D038C2"/>
    <w:rsid w:val="00D10CC7"/>
    <w:rsid w:val="00D16204"/>
    <w:rsid w:val="00D52100"/>
    <w:rsid w:val="00D6394B"/>
    <w:rsid w:val="00D64FBE"/>
    <w:rsid w:val="00DA3216"/>
    <w:rsid w:val="00DB3AA7"/>
    <w:rsid w:val="00DD0D99"/>
    <w:rsid w:val="00DE3A07"/>
    <w:rsid w:val="00E271CC"/>
    <w:rsid w:val="00E34BD9"/>
    <w:rsid w:val="00E36561"/>
    <w:rsid w:val="00E440CF"/>
    <w:rsid w:val="00E501CA"/>
    <w:rsid w:val="00E52487"/>
    <w:rsid w:val="00E66B79"/>
    <w:rsid w:val="00E71399"/>
    <w:rsid w:val="00E82489"/>
    <w:rsid w:val="00E94316"/>
    <w:rsid w:val="00E96CC9"/>
    <w:rsid w:val="00EA067B"/>
    <w:rsid w:val="00EA36AD"/>
    <w:rsid w:val="00EB1FB3"/>
    <w:rsid w:val="00ED4C1E"/>
    <w:rsid w:val="00ED632A"/>
    <w:rsid w:val="00ED684A"/>
    <w:rsid w:val="00F16958"/>
    <w:rsid w:val="00F43908"/>
    <w:rsid w:val="00F50CCB"/>
    <w:rsid w:val="00F554A4"/>
    <w:rsid w:val="00F557A5"/>
    <w:rsid w:val="00F60455"/>
    <w:rsid w:val="00F60494"/>
    <w:rsid w:val="00FA144D"/>
    <w:rsid w:val="00FB7F1E"/>
    <w:rsid w:val="00FC1BC8"/>
    <w:rsid w:val="00FD1BE3"/>
    <w:rsid w:val="00FD2D6D"/>
    <w:rsid w:val="00FD6A67"/>
    <w:rsid w:val="00FD7D42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" strokecolor="none"/>
    </o:shapedefaults>
    <o:shapelayout v:ext="edit">
      <o:idmap v:ext="edit" data="1"/>
      <o:rules v:ext="edit">
        <o:r id="V:Rule8" type="connector" idref="#_x0000_s1033"/>
        <o:r id="V:Rule9" type="connector" idref="#_x0000_s1036"/>
        <o:r id="V:Rule10" type="connector" idref="#_x0000_s1042"/>
        <o:r id="V:Rule11" type="connector" idref="#_x0000_s1031"/>
        <o:r id="V:Rule12" type="connector" idref="#_x0000_s1026"/>
        <o:r id="V:Rule13" type="connector" idref="#_x0000_s1030"/>
        <o:r id="V:Rule1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C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uiPriority w:val="9"/>
    <w:qFormat/>
    <w:rsid w:val="00E440CF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CF"/>
    <w:pPr>
      <w:spacing w:line="240" w:lineRule="auto"/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E440CF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1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2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2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003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031C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4BD9"/>
  </w:style>
  <w:style w:type="table" w:styleId="a7">
    <w:name w:val="Table Grid"/>
    <w:basedOn w:val="a1"/>
    <w:uiPriority w:val="59"/>
    <w:rsid w:val="0099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1FB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EB1FB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FC1BC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Placeholder Text"/>
    <w:basedOn w:val="a0"/>
    <w:uiPriority w:val="99"/>
    <w:semiHidden/>
    <w:rsid w:val="00B92097"/>
    <w:rPr>
      <w:color w:val="808080"/>
    </w:rPr>
  </w:style>
  <w:style w:type="character" w:customStyle="1" w:styleId="fontstyle31">
    <w:name w:val="fontstyle31"/>
    <w:basedOn w:val="a0"/>
    <w:rsid w:val="007034B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DAB9B86D0F4517B8BC007615FF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287A59-A2BB-4D18-AFB5-F1BB91752441}"/>
      </w:docPartPr>
      <w:docPartBody>
        <w:p w:rsidR="00A85E4C" w:rsidRDefault="00DC4640" w:rsidP="00DC4640">
          <w:pPr>
            <w:pStyle w:val="83DAB9B86D0F4517B8BC007615FFC81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640"/>
    <w:rsid w:val="000114C1"/>
    <w:rsid w:val="00201915"/>
    <w:rsid w:val="00244D88"/>
    <w:rsid w:val="00285473"/>
    <w:rsid w:val="002B1D2F"/>
    <w:rsid w:val="002D0013"/>
    <w:rsid w:val="00345CDA"/>
    <w:rsid w:val="00353244"/>
    <w:rsid w:val="00384EE6"/>
    <w:rsid w:val="003D0A8B"/>
    <w:rsid w:val="003E2A14"/>
    <w:rsid w:val="003E7494"/>
    <w:rsid w:val="003F3625"/>
    <w:rsid w:val="005A02FD"/>
    <w:rsid w:val="00604268"/>
    <w:rsid w:val="006B1BB1"/>
    <w:rsid w:val="006B4219"/>
    <w:rsid w:val="006C61B8"/>
    <w:rsid w:val="006D3F6B"/>
    <w:rsid w:val="00706688"/>
    <w:rsid w:val="007F5D29"/>
    <w:rsid w:val="0085332B"/>
    <w:rsid w:val="00856699"/>
    <w:rsid w:val="0092274A"/>
    <w:rsid w:val="00A85E4C"/>
    <w:rsid w:val="00AA20C7"/>
    <w:rsid w:val="00B850B9"/>
    <w:rsid w:val="00C9443B"/>
    <w:rsid w:val="00D31FF0"/>
    <w:rsid w:val="00DC4640"/>
    <w:rsid w:val="00DF33D3"/>
    <w:rsid w:val="00E2308F"/>
    <w:rsid w:val="00E7200F"/>
    <w:rsid w:val="00E80779"/>
    <w:rsid w:val="00EF418A"/>
    <w:rsid w:val="00F2039D"/>
    <w:rsid w:val="00F207D0"/>
    <w:rsid w:val="00F25C3F"/>
    <w:rsid w:val="00F54680"/>
    <w:rsid w:val="00F94918"/>
    <w:rsid w:val="00FA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AB9B86D0F4517B8BC007615FFC81D">
    <w:name w:val="83DAB9B86D0F4517B8BC007615FFC81D"/>
    <w:rsid w:val="00DC4640"/>
    <w:pPr>
      <w:widowControl w:val="0"/>
      <w:jc w:val="both"/>
    </w:pPr>
  </w:style>
  <w:style w:type="paragraph" w:customStyle="1" w:styleId="39AFAC05F5D84DAF91AFD65F15628DFB">
    <w:name w:val="39AFAC05F5D84DAF91AFD65F15628DFB"/>
    <w:rsid w:val="00DC464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31FF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D660-8DD9-4FC3-AA3A-6422A35F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1876</Characters>
  <Application>Microsoft Office Word</Application>
  <DocSecurity>0</DocSecurity>
  <Lines>15</Lines>
  <Paragraphs>4</Paragraphs>
  <ScaleCrop>false</ScaleCrop>
  <Company>XiTongPan.Com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北京谱阅生物技术有限公司</dc:title>
  <dc:creator>基谱生物</dc:creator>
  <cp:lastModifiedBy>Windows 用户</cp:lastModifiedBy>
  <cp:revision>42</cp:revision>
  <cp:lastPrinted>2024-09-30T06:51:00Z</cp:lastPrinted>
  <dcterms:created xsi:type="dcterms:W3CDTF">2024-12-12T09:13:00Z</dcterms:created>
  <dcterms:modified xsi:type="dcterms:W3CDTF">2024-12-23T09:04:00Z</dcterms:modified>
</cp:coreProperties>
</file>